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FC7455" w:rsidRDefault="005757E0" w:rsidP="005757E0">
      <w:pPr>
        <w:spacing w:line="360" w:lineRule="auto"/>
        <w:ind w:firstLine="0"/>
        <w:jc w:val="center"/>
        <w:rPr>
          <w:rFonts w:cs="Times New Roman"/>
          <w:b/>
          <w:sz w:val="36"/>
          <w:szCs w:val="24"/>
        </w:rPr>
      </w:pPr>
      <w:r w:rsidRPr="00FC7455">
        <w:rPr>
          <w:rFonts w:cs="Times New Roman"/>
          <w:b/>
          <w:sz w:val="36"/>
          <w:szCs w:val="24"/>
        </w:rPr>
        <w:t>«Алые паруса»</w:t>
      </w: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AE77AA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r w:rsidRPr="000D0CCC">
        <w:rPr>
          <w:rFonts w:cs="Times New Roman"/>
          <w:b/>
          <w:szCs w:val="24"/>
        </w:rPr>
        <w:t xml:space="preserve">областной лагерь для девушек 14-16 лет, </w:t>
      </w: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proofErr w:type="gramStart"/>
      <w:r w:rsidRPr="000D0CCC">
        <w:rPr>
          <w:rFonts w:cs="Times New Roman"/>
          <w:b/>
          <w:szCs w:val="24"/>
        </w:rPr>
        <w:t>находящихся</w:t>
      </w:r>
      <w:proofErr w:type="gramEnd"/>
      <w:r w:rsidRPr="000D0CCC">
        <w:rPr>
          <w:rFonts w:cs="Times New Roman"/>
          <w:b/>
          <w:szCs w:val="24"/>
        </w:rPr>
        <w:t xml:space="preserve"> в социально опасном положении</w:t>
      </w: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0D0CCC" w:rsidRDefault="000D0CCC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r w:rsidRPr="000D0CCC">
        <w:rPr>
          <w:rFonts w:cs="Times New Roman"/>
          <w:b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2133600" cy="1981200"/>
            <wp:effectExtent l="0" t="0" r="0" b="0"/>
            <wp:wrapThrough wrapText="bothSides">
              <wp:wrapPolygon edited="0">
                <wp:start x="9450" y="1869"/>
                <wp:lineTo x="2507" y="2285"/>
                <wp:lineTo x="1929" y="4362"/>
                <wp:lineTo x="2700" y="5192"/>
                <wp:lineTo x="2314" y="5815"/>
                <wp:lineTo x="6943" y="8515"/>
                <wp:lineTo x="5400" y="11838"/>
                <wp:lineTo x="5979" y="15162"/>
                <wp:lineTo x="2700" y="15785"/>
                <wp:lineTo x="2314" y="17654"/>
                <wp:lineTo x="3857" y="18485"/>
                <wp:lineTo x="3857" y="18692"/>
                <wp:lineTo x="7329" y="19731"/>
                <wp:lineTo x="8100" y="19731"/>
                <wp:lineTo x="12536" y="19731"/>
                <wp:lineTo x="12921" y="19731"/>
                <wp:lineTo x="16971" y="18485"/>
                <wp:lineTo x="18129" y="17238"/>
                <wp:lineTo x="17550" y="16200"/>
                <wp:lineTo x="13886" y="15162"/>
                <wp:lineTo x="14079" y="14123"/>
                <wp:lineTo x="14079" y="12046"/>
                <wp:lineTo x="13500" y="8515"/>
                <wp:lineTo x="17357" y="5400"/>
                <wp:lineTo x="17357" y="5192"/>
                <wp:lineTo x="18707" y="4777"/>
                <wp:lineTo x="17550" y="2908"/>
                <wp:lineTo x="11571" y="1869"/>
                <wp:lineTo x="9450" y="1869"/>
              </wp:wrapPolygon>
            </wp:wrapThrough>
            <wp:docPr id="3" name="Рисунок 1" descr="C:\Laskina A.A\МЕРОПРИЯТИЯ\2016\Конкурс лагерей_Нескучное лето\Нескучное лето_презентация_Алые паруса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askina A.A\МЕРОПРИЯТИЯ\2016\Конкурс лагерей_Нескучное лето\Нескучное лето_презентация_Алые паруса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86" t="11613" r="16990" b="7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0D0CCC" w:rsidRDefault="005757E0" w:rsidP="00AE77AA">
      <w:pPr>
        <w:spacing w:line="360" w:lineRule="auto"/>
        <w:ind w:firstLine="0"/>
        <w:rPr>
          <w:rFonts w:cs="Times New Roman"/>
          <w:b/>
          <w:szCs w:val="24"/>
        </w:rPr>
      </w:pPr>
    </w:p>
    <w:p w:rsidR="00AE77AA" w:rsidRPr="000D0CCC" w:rsidRDefault="00AE77AA" w:rsidP="00AE77AA">
      <w:pPr>
        <w:spacing w:line="360" w:lineRule="auto"/>
        <w:ind w:firstLine="0"/>
        <w:rPr>
          <w:rFonts w:cs="Times New Roman"/>
          <w:b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Pr="000D0CCC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5757E0" w:rsidRDefault="005757E0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0D0CCC" w:rsidRDefault="000D0CCC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0D0CCC" w:rsidRDefault="000D0CCC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0D0CCC" w:rsidRPr="000D0CCC" w:rsidRDefault="000D0CCC" w:rsidP="005757E0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:rsidR="000D0CCC" w:rsidRPr="000D0CCC" w:rsidRDefault="005757E0" w:rsidP="005757E0">
      <w:pPr>
        <w:spacing w:line="360" w:lineRule="auto"/>
        <w:ind w:firstLine="0"/>
        <w:jc w:val="center"/>
        <w:rPr>
          <w:rFonts w:cs="Times New Roman"/>
          <w:szCs w:val="24"/>
        </w:rPr>
      </w:pPr>
      <w:r w:rsidRPr="000D0CCC">
        <w:rPr>
          <w:rFonts w:cs="Times New Roman"/>
          <w:szCs w:val="24"/>
        </w:rPr>
        <w:t>Ярославль, 2016</w:t>
      </w:r>
    </w:p>
    <w:p w:rsidR="000D0CCC" w:rsidRPr="000D0CCC" w:rsidRDefault="000D0CCC">
      <w:pPr>
        <w:spacing w:after="200" w:line="276" w:lineRule="auto"/>
        <w:ind w:firstLine="0"/>
        <w:rPr>
          <w:rFonts w:cs="Times New Roman"/>
          <w:szCs w:val="24"/>
        </w:rPr>
      </w:pPr>
      <w:r w:rsidRPr="000D0CCC">
        <w:rPr>
          <w:rFonts w:cs="Times New Roman"/>
          <w:szCs w:val="24"/>
        </w:rPr>
        <w:br w:type="page"/>
      </w:r>
    </w:p>
    <w:p w:rsidR="005035B2" w:rsidRPr="000D0CCC" w:rsidRDefault="005035B2" w:rsidP="009805D4">
      <w:pPr>
        <w:tabs>
          <w:tab w:val="left" w:pos="709"/>
        </w:tabs>
        <w:ind w:firstLine="426"/>
        <w:jc w:val="center"/>
        <w:rPr>
          <w:b/>
          <w:sz w:val="24"/>
          <w:szCs w:val="24"/>
        </w:rPr>
      </w:pPr>
      <w:r w:rsidRPr="000D0CCC">
        <w:rPr>
          <w:b/>
          <w:sz w:val="24"/>
          <w:szCs w:val="24"/>
        </w:rPr>
        <w:lastRenderedPageBreak/>
        <w:t>ОПИСАНИЕ ПРОЕКТА</w:t>
      </w:r>
    </w:p>
    <w:p w:rsidR="005035B2" w:rsidRPr="000D0CCC" w:rsidRDefault="005035B2" w:rsidP="009805D4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9A74BD" w:rsidRPr="000D0CCC" w:rsidRDefault="009A74BD" w:rsidP="009805D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b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t>Название социально значимого проекта в сфере организации отдыха и оздоровления детей (далее – проект).</w:t>
      </w:r>
    </w:p>
    <w:p w:rsidR="0052746A" w:rsidRPr="000D0CCC" w:rsidRDefault="0052746A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 xml:space="preserve">Областной лагерь </w:t>
      </w:r>
      <w:r w:rsidR="005035B2" w:rsidRPr="000D0CCC">
        <w:rPr>
          <w:rFonts w:cs="Times New Roman"/>
          <w:sz w:val="24"/>
          <w:szCs w:val="24"/>
        </w:rPr>
        <w:t xml:space="preserve">«Алые паруса» </w:t>
      </w:r>
      <w:r w:rsidRPr="000D0CCC">
        <w:rPr>
          <w:rFonts w:cs="Times New Roman"/>
          <w:sz w:val="24"/>
          <w:szCs w:val="24"/>
        </w:rPr>
        <w:t xml:space="preserve">для девушек 14-16 лет, находящихся в социально опасном </w:t>
      </w:r>
      <w:r w:rsidR="005035B2" w:rsidRPr="000D0CCC">
        <w:rPr>
          <w:rFonts w:cs="Times New Roman"/>
          <w:sz w:val="24"/>
          <w:szCs w:val="24"/>
        </w:rPr>
        <w:t>положении.</w:t>
      </w:r>
    </w:p>
    <w:p w:rsidR="005035B2" w:rsidRPr="000D0CCC" w:rsidRDefault="005035B2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</w:p>
    <w:p w:rsidR="009119C6" w:rsidRPr="000D0CCC" w:rsidRDefault="009A74BD" w:rsidP="009805D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cs="Times New Roman"/>
          <w:b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t>Информация об организации – участни</w:t>
      </w:r>
      <w:r w:rsidR="009119C6" w:rsidRPr="000D0CCC">
        <w:rPr>
          <w:rFonts w:cs="Times New Roman"/>
          <w:b/>
          <w:sz w:val="24"/>
          <w:szCs w:val="24"/>
        </w:rPr>
        <w:t>ке ежегодного конкурса проектов.</w:t>
      </w:r>
    </w:p>
    <w:p w:rsidR="005035B2" w:rsidRPr="000D0CCC" w:rsidRDefault="005035B2" w:rsidP="009805D4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</w:p>
    <w:p w:rsidR="009A74BD" w:rsidRPr="000D0CCC" w:rsidRDefault="009A74BD" w:rsidP="009805D4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  <w:r w:rsidRPr="000D0CCC">
        <w:rPr>
          <w:rFonts w:cs="Times New Roman"/>
          <w:i/>
          <w:sz w:val="24"/>
          <w:szCs w:val="24"/>
        </w:rPr>
        <w:t>2.1.Название, тип учреждения (для государственных учреждений), адрес месторасположения, учредит</w:t>
      </w:r>
      <w:r w:rsidR="009119C6" w:rsidRPr="000D0CCC">
        <w:rPr>
          <w:rFonts w:cs="Times New Roman"/>
          <w:i/>
          <w:sz w:val="24"/>
          <w:szCs w:val="24"/>
        </w:rPr>
        <w:t>ель (собственник), руководитель</w:t>
      </w:r>
    </w:p>
    <w:p w:rsidR="005035B2" w:rsidRPr="000D0CCC" w:rsidRDefault="005035B2" w:rsidP="009805D4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  <w:u w:val="single"/>
        </w:rPr>
        <w:t>Государственное учреждение Ярославской области «Ярославский областной молодежный информационный центр»</w:t>
      </w:r>
      <w:r w:rsidR="007E3D0C" w:rsidRPr="000D0CCC">
        <w:rPr>
          <w:sz w:val="24"/>
          <w:szCs w:val="24"/>
          <w:u w:val="single"/>
        </w:rPr>
        <w:t xml:space="preserve"> (ГУ ЯО «ЯОМИЦ»)</w:t>
      </w:r>
      <w:r w:rsidRPr="000D0CCC">
        <w:rPr>
          <w:sz w:val="24"/>
          <w:szCs w:val="24"/>
        </w:rPr>
        <w:t xml:space="preserve">, 150054, г. Ярославль, пр. Октября, д.56, офис 506, тел. (4852) 73-71-34, 74-82-80, 73-57-74, адрес электронной почты: </w:t>
      </w:r>
      <w:hyperlink r:id="rId9" w:history="1">
        <w:r w:rsidRPr="000D0CCC">
          <w:rPr>
            <w:rStyle w:val="a6"/>
            <w:sz w:val="24"/>
            <w:szCs w:val="24"/>
            <w:lang w:val="en-US"/>
          </w:rPr>
          <w:t>info</w:t>
        </w:r>
        <w:r w:rsidRPr="000D0CCC">
          <w:rPr>
            <w:rStyle w:val="a6"/>
            <w:sz w:val="24"/>
            <w:szCs w:val="24"/>
          </w:rPr>
          <w:t>@</w:t>
        </w:r>
        <w:proofErr w:type="spellStart"/>
        <w:r w:rsidRPr="000D0CCC">
          <w:rPr>
            <w:rStyle w:val="a6"/>
            <w:sz w:val="24"/>
            <w:szCs w:val="24"/>
            <w:lang w:val="en-US"/>
          </w:rPr>
          <w:t>yaomic</w:t>
        </w:r>
        <w:proofErr w:type="spellEnd"/>
        <w:r w:rsidRPr="000D0CCC">
          <w:rPr>
            <w:rStyle w:val="a6"/>
            <w:sz w:val="24"/>
            <w:szCs w:val="24"/>
          </w:rPr>
          <w:t>.</w:t>
        </w:r>
        <w:proofErr w:type="spellStart"/>
        <w:r w:rsidRPr="000D0CCC">
          <w:rPr>
            <w:rStyle w:val="a6"/>
            <w:sz w:val="24"/>
            <w:szCs w:val="24"/>
            <w:lang w:val="en-US"/>
          </w:rPr>
          <w:t>yaroslavl</w:t>
        </w:r>
        <w:proofErr w:type="spellEnd"/>
        <w:r w:rsidRPr="000D0CCC">
          <w:rPr>
            <w:rStyle w:val="a6"/>
            <w:sz w:val="24"/>
            <w:szCs w:val="24"/>
          </w:rPr>
          <w:t>.</w:t>
        </w:r>
        <w:proofErr w:type="spellStart"/>
        <w:r w:rsidRPr="000D0CCC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7E3D0C" w:rsidRPr="000D0CCC" w:rsidRDefault="007E3D0C" w:rsidP="009805D4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  <w:u w:val="single"/>
        </w:rPr>
        <w:t>Тип учреждения</w:t>
      </w:r>
      <w:r w:rsidRPr="000D0CCC">
        <w:rPr>
          <w:sz w:val="24"/>
          <w:szCs w:val="24"/>
        </w:rPr>
        <w:t>: бюджетное учреждение</w:t>
      </w:r>
    </w:p>
    <w:p w:rsidR="005035B2" w:rsidRPr="000D0CCC" w:rsidRDefault="005035B2" w:rsidP="009805D4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  <w:u w:val="single"/>
        </w:rPr>
        <w:t>Директор:</w:t>
      </w:r>
      <w:r w:rsidRPr="000D0CCC">
        <w:rPr>
          <w:sz w:val="24"/>
          <w:szCs w:val="24"/>
        </w:rPr>
        <w:t xml:space="preserve"> Станишевская Ольга Валерьевна</w:t>
      </w:r>
    </w:p>
    <w:p w:rsidR="005035B2" w:rsidRPr="000D0CCC" w:rsidRDefault="005035B2" w:rsidP="009805D4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  <w:u w:val="single"/>
        </w:rPr>
        <w:t>Учредитель:</w:t>
      </w:r>
      <w:r w:rsidRPr="000D0CCC">
        <w:rPr>
          <w:sz w:val="24"/>
          <w:szCs w:val="24"/>
        </w:rPr>
        <w:t xml:space="preserve"> агентство по делам молодежи Ярославской области</w:t>
      </w:r>
    </w:p>
    <w:p w:rsidR="009A74BD" w:rsidRPr="000D0CCC" w:rsidRDefault="009A74BD" w:rsidP="009805D4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  <w:r w:rsidRPr="000D0CCC">
        <w:rPr>
          <w:rFonts w:cs="Times New Roman"/>
          <w:sz w:val="24"/>
          <w:szCs w:val="24"/>
        </w:rPr>
        <w:t>2.2.</w:t>
      </w:r>
      <w:r w:rsidRPr="000D0CCC">
        <w:rPr>
          <w:rFonts w:cs="Times New Roman"/>
          <w:i/>
          <w:sz w:val="24"/>
          <w:szCs w:val="24"/>
        </w:rPr>
        <w:t>Наличие специалистов со специальным образованием, учеными степенями, званиями.</w:t>
      </w:r>
    </w:p>
    <w:p w:rsidR="00AE72BD" w:rsidRPr="000D0CCC" w:rsidRDefault="004D0ACE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 xml:space="preserve">Кадровый состав </w:t>
      </w:r>
      <w:r w:rsidR="00AE72BD" w:rsidRPr="000D0CCC">
        <w:rPr>
          <w:rFonts w:cs="Times New Roman"/>
          <w:sz w:val="24"/>
          <w:szCs w:val="24"/>
        </w:rPr>
        <w:t xml:space="preserve">ГУ ЯО «ЯОМИЦ» </w:t>
      </w:r>
      <w:r w:rsidRPr="000D0CCC">
        <w:rPr>
          <w:rFonts w:cs="Times New Roman"/>
          <w:sz w:val="24"/>
          <w:szCs w:val="24"/>
        </w:rPr>
        <w:t xml:space="preserve">включает </w:t>
      </w:r>
      <w:r w:rsidR="00AE72BD" w:rsidRPr="000D0CCC">
        <w:rPr>
          <w:rFonts w:cs="Times New Roman"/>
          <w:sz w:val="24"/>
          <w:szCs w:val="24"/>
        </w:rPr>
        <w:t>следующи</w:t>
      </w:r>
      <w:r w:rsidRPr="000D0CCC">
        <w:rPr>
          <w:rFonts w:cs="Times New Roman"/>
          <w:sz w:val="24"/>
          <w:szCs w:val="24"/>
        </w:rPr>
        <w:t>х</w:t>
      </w:r>
      <w:r w:rsidR="00AE72BD" w:rsidRPr="000D0CCC">
        <w:rPr>
          <w:rFonts w:cs="Times New Roman"/>
          <w:sz w:val="24"/>
          <w:szCs w:val="24"/>
        </w:rPr>
        <w:t xml:space="preserve"> </w:t>
      </w:r>
      <w:r w:rsidRPr="000D0CCC">
        <w:rPr>
          <w:rFonts w:cs="Times New Roman"/>
          <w:sz w:val="24"/>
          <w:szCs w:val="24"/>
        </w:rPr>
        <w:t>специалистов</w:t>
      </w:r>
      <w:r w:rsidR="00AE72BD" w:rsidRPr="000D0CCC">
        <w:rPr>
          <w:rFonts w:cs="Times New Roman"/>
          <w:sz w:val="24"/>
          <w:szCs w:val="24"/>
        </w:rPr>
        <w:t>: пед</w:t>
      </w:r>
      <w:r w:rsidR="00AE77AA" w:rsidRPr="000D0CCC">
        <w:rPr>
          <w:rFonts w:cs="Times New Roman"/>
          <w:sz w:val="24"/>
          <w:szCs w:val="24"/>
        </w:rPr>
        <w:t>агоги-психологи</w:t>
      </w:r>
      <w:r w:rsidR="00AE72BD" w:rsidRPr="000D0CCC">
        <w:rPr>
          <w:rFonts w:cs="Times New Roman"/>
          <w:sz w:val="24"/>
          <w:szCs w:val="24"/>
        </w:rPr>
        <w:t xml:space="preserve"> и методист</w:t>
      </w:r>
      <w:r w:rsidR="00AE77AA" w:rsidRPr="000D0CCC">
        <w:rPr>
          <w:rFonts w:cs="Times New Roman"/>
          <w:sz w:val="24"/>
          <w:szCs w:val="24"/>
        </w:rPr>
        <w:t>ы</w:t>
      </w:r>
      <w:r w:rsidR="00AE72BD" w:rsidRPr="000D0CCC">
        <w:rPr>
          <w:rFonts w:cs="Times New Roman"/>
          <w:sz w:val="24"/>
          <w:szCs w:val="24"/>
        </w:rPr>
        <w:t>, имеющи</w:t>
      </w:r>
      <w:r w:rsidR="00AE77AA" w:rsidRPr="000D0CCC">
        <w:rPr>
          <w:rFonts w:cs="Times New Roman"/>
          <w:sz w:val="24"/>
          <w:szCs w:val="24"/>
        </w:rPr>
        <w:t>е</w:t>
      </w:r>
      <w:r w:rsidR="007E3D0C" w:rsidRPr="000D0CCC">
        <w:rPr>
          <w:rFonts w:cs="Times New Roman"/>
          <w:sz w:val="24"/>
          <w:szCs w:val="24"/>
        </w:rPr>
        <w:t xml:space="preserve"> высшее </w:t>
      </w:r>
      <w:r w:rsidR="00AE72BD" w:rsidRPr="000D0CCC">
        <w:rPr>
          <w:rFonts w:cs="Times New Roman"/>
          <w:sz w:val="24"/>
          <w:szCs w:val="24"/>
        </w:rPr>
        <w:t xml:space="preserve">психологическое </w:t>
      </w:r>
      <w:r w:rsidRPr="000D0CCC">
        <w:rPr>
          <w:rFonts w:cs="Times New Roman"/>
          <w:sz w:val="24"/>
          <w:szCs w:val="24"/>
        </w:rPr>
        <w:t xml:space="preserve">и педагогическое </w:t>
      </w:r>
      <w:r w:rsidR="00AE72BD" w:rsidRPr="000D0CCC">
        <w:rPr>
          <w:rFonts w:cs="Times New Roman"/>
          <w:sz w:val="24"/>
          <w:szCs w:val="24"/>
        </w:rPr>
        <w:t>образование, опыт работы с «трудными» категориями клиентов и владеющих навыком индивидуального психологического консультирования</w:t>
      </w:r>
      <w:r w:rsidR="007E3D0C" w:rsidRPr="000D0CCC">
        <w:rPr>
          <w:rFonts w:cs="Times New Roman"/>
          <w:sz w:val="24"/>
          <w:szCs w:val="24"/>
        </w:rPr>
        <w:t>, проведения тренингов и обучающих семинарских занятий.</w:t>
      </w:r>
    </w:p>
    <w:p w:rsidR="005035B2" w:rsidRPr="000D0CCC" w:rsidRDefault="005035B2" w:rsidP="009805D4">
      <w:pPr>
        <w:tabs>
          <w:tab w:val="left" w:pos="709"/>
        </w:tabs>
        <w:ind w:firstLine="426"/>
        <w:jc w:val="both"/>
        <w:rPr>
          <w:rFonts w:cs="Times New Roman"/>
          <w:i/>
          <w:color w:val="FF0000"/>
          <w:sz w:val="24"/>
          <w:szCs w:val="24"/>
        </w:rPr>
      </w:pPr>
    </w:p>
    <w:p w:rsidR="009A74BD" w:rsidRPr="000D0CCC" w:rsidRDefault="009A74BD" w:rsidP="009805D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cs="Times New Roman"/>
          <w:b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t>Информация об исполнителях проекта (все организации, задействованные в реализации проекта, наличие специалистов со специальным образованием, учеными степенями, званиями, наличие лицензий на осуществление соответствующих видов деятельности), название организации, адрес месторасположения, Ф.И.О. руководителя, контактные телефоны.</w:t>
      </w:r>
    </w:p>
    <w:p w:rsidR="009805D4" w:rsidRPr="000D0CCC" w:rsidRDefault="009805D4" w:rsidP="009805D4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b/>
          <w:sz w:val="24"/>
          <w:szCs w:val="24"/>
        </w:rPr>
        <w:t>Руководители проекта:</w:t>
      </w:r>
      <w:r w:rsidR="00AE77AA" w:rsidRPr="000D0CCC">
        <w:rPr>
          <w:b/>
          <w:sz w:val="24"/>
          <w:szCs w:val="24"/>
        </w:rPr>
        <w:t xml:space="preserve"> </w:t>
      </w:r>
      <w:r w:rsidR="007E3D0C" w:rsidRPr="000D0CCC">
        <w:rPr>
          <w:sz w:val="24"/>
          <w:szCs w:val="24"/>
        </w:rPr>
        <w:t xml:space="preserve">ГУ ЯО «ЯОМИЦ». </w:t>
      </w:r>
      <w:r w:rsidRPr="000D0CCC">
        <w:rPr>
          <w:sz w:val="24"/>
          <w:szCs w:val="24"/>
        </w:rPr>
        <w:t xml:space="preserve"> </w:t>
      </w:r>
    </w:p>
    <w:p w:rsidR="009805D4" w:rsidRPr="000D0CCC" w:rsidRDefault="001762BD" w:rsidP="009805D4">
      <w:pPr>
        <w:pStyle w:val="a3"/>
        <w:tabs>
          <w:tab w:val="left" w:pos="709"/>
        </w:tabs>
        <w:ind w:left="0" w:firstLine="426"/>
        <w:jc w:val="both"/>
        <w:rPr>
          <w:rFonts w:cs="Times New Roman"/>
          <w:b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t>Партнеры</w:t>
      </w:r>
      <w:r w:rsidR="009805D4" w:rsidRPr="000D0CCC">
        <w:rPr>
          <w:rFonts w:cs="Times New Roman"/>
          <w:b/>
          <w:sz w:val="24"/>
          <w:szCs w:val="24"/>
        </w:rPr>
        <w:t xml:space="preserve"> проекта: </w:t>
      </w:r>
    </w:p>
    <w:p w:rsidR="008228A6" w:rsidRPr="000D0CCC" w:rsidRDefault="009F23B2" w:rsidP="009805D4">
      <w:pPr>
        <w:pStyle w:val="a3"/>
        <w:tabs>
          <w:tab w:val="left" w:pos="709"/>
        </w:tabs>
        <w:ind w:left="0"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Отдел по делам несовершеннолетних и защите их прав Управления по социальной и демографической политике Правительства Ярославкой области.</w:t>
      </w:r>
    </w:p>
    <w:p w:rsidR="00852B80" w:rsidRPr="000D0CCC" w:rsidRDefault="009F23B2" w:rsidP="009805D4">
      <w:pPr>
        <w:pStyle w:val="a3"/>
        <w:tabs>
          <w:tab w:val="left" w:pos="709"/>
        </w:tabs>
        <w:ind w:left="0"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Территориальные к</w:t>
      </w:r>
      <w:r w:rsidR="00852B80" w:rsidRPr="000D0CCC">
        <w:rPr>
          <w:rFonts w:cs="Times New Roman"/>
          <w:sz w:val="24"/>
          <w:szCs w:val="24"/>
        </w:rPr>
        <w:t>омиссии по делам несовершеннолетних</w:t>
      </w:r>
      <w:r w:rsidRPr="000D0CCC">
        <w:rPr>
          <w:rFonts w:cs="Times New Roman"/>
          <w:sz w:val="24"/>
          <w:szCs w:val="24"/>
        </w:rPr>
        <w:t xml:space="preserve"> муниципальных образований Ярославской</w:t>
      </w:r>
      <w:r w:rsidR="00AE77AA" w:rsidRPr="000D0CCC">
        <w:rPr>
          <w:rFonts w:cs="Times New Roman"/>
          <w:sz w:val="24"/>
          <w:szCs w:val="24"/>
        </w:rPr>
        <w:t xml:space="preserve"> области (далее – ТКДН МО ЯО)</w:t>
      </w:r>
    </w:p>
    <w:p w:rsidR="009F23B2" w:rsidRPr="000D0CCC" w:rsidRDefault="008228A6" w:rsidP="009805D4">
      <w:pPr>
        <w:pStyle w:val="a3"/>
        <w:tabs>
          <w:tab w:val="left" w:pos="709"/>
        </w:tabs>
        <w:ind w:left="0"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Ярославская областная молодежная о</w:t>
      </w:r>
      <w:r w:rsidR="00BA4B4A" w:rsidRPr="000D0CCC">
        <w:rPr>
          <w:rFonts w:cs="Times New Roman"/>
          <w:sz w:val="24"/>
          <w:szCs w:val="24"/>
        </w:rPr>
        <w:t>бщественная организация «Союз студентов»</w:t>
      </w:r>
      <w:r w:rsidRPr="000D0CCC">
        <w:rPr>
          <w:rFonts w:cs="Times New Roman"/>
          <w:sz w:val="24"/>
          <w:szCs w:val="24"/>
        </w:rPr>
        <w:t>.</w:t>
      </w:r>
    </w:p>
    <w:p w:rsidR="005035B2" w:rsidRPr="000D0CCC" w:rsidRDefault="005035B2" w:rsidP="009805D4">
      <w:pPr>
        <w:pStyle w:val="a3"/>
        <w:tabs>
          <w:tab w:val="left" w:pos="709"/>
        </w:tabs>
        <w:ind w:left="0" w:firstLine="426"/>
        <w:jc w:val="both"/>
        <w:rPr>
          <w:rFonts w:cs="Times New Roman"/>
          <w:color w:val="FF0000"/>
          <w:sz w:val="24"/>
          <w:szCs w:val="24"/>
        </w:rPr>
      </w:pPr>
    </w:p>
    <w:p w:rsidR="009A74BD" w:rsidRPr="000D0CCC" w:rsidRDefault="009A74BD" w:rsidP="009805D4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cs="Times New Roman"/>
          <w:b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t>Цели и задачи проекта.</w:t>
      </w:r>
    </w:p>
    <w:p w:rsidR="009F23B2" w:rsidRPr="000D0CCC" w:rsidRDefault="009F23B2" w:rsidP="009805D4">
      <w:pPr>
        <w:pStyle w:val="a3"/>
        <w:tabs>
          <w:tab w:val="left" w:pos="709"/>
          <w:tab w:val="left" w:pos="993"/>
        </w:tabs>
        <w:ind w:left="0" w:firstLine="426"/>
        <w:jc w:val="both"/>
        <w:rPr>
          <w:rFonts w:eastAsia="Calibri" w:cs="Times New Roman"/>
          <w:sz w:val="24"/>
          <w:szCs w:val="24"/>
        </w:rPr>
      </w:pPr>
      <w:r w:rsidRPr="000D0CCC">
        <w:rPr>
          <w:rFonts w:cs="Times New Roman"/>
          <w:i/>
          <w:sz w:val="24"/>
          <w:szCs w:val="24"/>
        </w:rPr>
        <w:t>Цель</w:t>
      </w:r>
      <w:r w:rsidRPr="000D0CCC">
        <w:rPr>
          <w:rFonts w:cs="Times New Roman"/>
          <w:sz w:val="24"/>
          <w:szCs w:val="24"/>
        </w:rPr>
        <w:t xml:space="preserve">: </w:t>
      </w:r>
      <w:r w:rsidRPr="000D0CCC">
        <w:rPr>
          <w:rFonts w:eastAsia="Calibri" w:cs="Times New Roman"/>
          <w:sz w:val="24"/>
          <w:szCs w:val="24"/>
        </w:rPr>
        <w:t>создать условия для социальной адаптации девушек, находящихся в социально опасном положении.</w:t>
      </w:r>
    </w:p>
    <w:p w:rsidR="009F23B2" w:rsidRPr="000D0CCC" w:rsidRDefault="009F23B2" w:rsidP="009805D4">
      <w:pPr>
        <w:pStyle w:val="a3"/>
        <w:tabs>
          <w:tab w:val="left" w:pos="709"/>
          <w:tab w:val="left" w:pos="993"/>
        </w:tabs>
        <w:ind w:left="0" w:firstLine="426"/>
        <w:jc w:val="both"/>
        <w:rPr>
          <w:rFonts w:cs="Times New Roman"/>
          <w:color w:val="FF0000"/>
          <w:sz w:val="24"/>
          <w:szCs w:val="24"/>
        </w:rPr>
      </w:pPr>
      <w:r w:rsidRPr="000D0CCC">
        <w:rPr>
          <w:rFonts w:cs="Times New Roman"/>
          <w:i/>
          <w:sz w:val="24"/>
          <w:szCs w:val="24"/>
        </w:rPr>
        <w:t>Задачи</w:t>
      </w:r>
      <w:r w:rsidRPr="000D0CCC">
        <w:rPr>
          <w:rFonts w:cs="Times New Roman"/>
          <w:sz w:val="24"/>
          <w:szCs w:val="24"/>
        </w:rPr>
        <w:t xml:space="preserve">: </w:t>
      </w:r>
    </w:p>
    <w:p w:rsidR="009F23B2" w:rsidRPr="000D0CCC" w:rsidRDefault="009F23B2" w:rsidP="009805D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D0CCC">
        <w:rPr>
          <w:rFonts w:cs="Times New Roman"/>
          <w:color w:val="000000"/>
          <w:sz w:val="24"/>
          <w:szCs w:val="24"/>
          <w:shd w:val="clear" w:color="auto" w:fill="FFFFFF"/>
        </w:rPr>
        <w:t>способствовать формированию осознанного положительного отношения к собственной личности, ее ограничениям и ресурсам, значимым для достижения долгосрочных жизненных целей;</w:t>
      </w:r>
    </w:p>
    <w:p w:rsidR="009F23B2" w:rsidRPr="000D0CCC" w:rsidRDefault="009F23B2" w:rsidP="009805D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D0CCC">
        <w:rPr>
          <w:rFonts w:cs="Times New Roman"/>
          <w:color w:val="000000"/>
          <w:sz w:val="24"/>
          <w:szCs w:val="24"/>
          <w:shd w:val="clear" w:color="auto" w:fill="FFFFFF"/>
        </w:rPr>
        <w:t>способствовать формированию осознанного ответственного отношения участниц к сохранению своего здоровья;</w:t>
      </w:r>
    </w:p>
    <w:p w:rsidR="009F23B2" w:rsidRPr="000D0CCC" w:rsidRDefault="009F23B2" w:rsidP="009805D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D0CCC">
        <w:rPr>
          <w:rFonts w:cs="Times New Roman"/>
          <w:color w:val="000000"/>
          <w:sz w:val="24"/>
          <w:szCs w:val="24"/>
          <w:shd w:val="clear" w:color="auto" w:fill="FFFFFF"/>
        </w:rPr>
        <w:t>создать условия для формирования ответственного поведения в отношении создания семьи и рождения детей;</w:t>
      </w:r>
    </w:p>
    <w:p w:rsidR="009F23B2" w:rsidRPr="000D0CCC" w:rsidRDefault="009F23B2" w:rsidP="009805D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0D0CCC">
        <w:rPr>
          <w:rFonts w:cs="Times New Roman"/>
          <w:color w:val="000000"/>
          <w:sz w:val="24"/>
          <w:szCs w:val="24"/>
          <w:shd w:val="clear" w:color="auto" w:fill="FFFFFF"/>
        </w:rPr>
        <w:t>создать условия для формирования у участниц лагеря паттернов социально-приемлемого поведения для успешной адаптации в обществе;</w:t>
      </w:r>
    </w:p>
    <w:p w:rsidR="009F23B2" w:rsidRPr="000D0CCC" w:rsidRDefault="009F23B2" w:rsidP="009805D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color w:val="FF0000"/>
          <w:sz w:val="24"/>
          <w:szCs w:val="24"/>
          <w:shd w:val="clear" w:color="auto" w:fill="FFFFFF"/>
        </w:rPr>
      </w:pPr>
      <w:r w:rsidRPr="000D0CCC">
        <w:rPr>
          <w:rFonts w:cs="Times New Roman"/>
          <w:color w:val="000000"/>
          <w:sz w:val="24"/>
          <w:szCs w:val="24"/>
          <w:shd w:val="clear" w:color="auto" w:fill="FFFFFF"/>
        </w:rPr>
        <w:t>создать условия для формирования у участниц мотивации к активному участию в жизни общества и общественно-значимых проектах</w:t>
      </w:r>
      <w:r w:rsidR="00A1607F" w:rsidRPr="000D0CCC">
        <w:rPr>
          <w:rFonts w:cs="Times New Roman"/>
          <w:color w:val="000000"/>
          <w:sz w:val="24"/>
          <w:szCs w:val="24"/>
          <w:shd w:val="clear" w:color="auto" w:fill="FFFFFF"/>
        </w:rPr>
        <w:t>;</w:t>
      </w:r>
    </w:p>
    <w:p w:rsidR="00AE77AA" w:rsidRPr="000D0CCC" w:rsidRDefault="00576FA7" w:rsidP="009805D4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sz w:val="24"/>
          <w:szCs w:val="24"/>
          <w:shd w:val="clear" w:color="auto" w:fill="FFFFFF"/>
        </w:rPr>
      </w:pPr>
      <w:r w:rsidRPr="000D0CCC">
        <w:rPr>
          <w:rFonts w:cs="Times New Roman"/>
          <w:sz w:val="24"/>
          <w:szCs w:val="24"/>
          <w:shd w:val="clear" w:color="auto" w:fill="FFFFFF"/>
        </w:rPr>
        <w:t xml:space="preserve">способствовать профессиональному самоопределению </w:t>
      </w:r>
      <w:r w:rsidR="004561ED" w:rsidRPr="000D0CCC">
        <w:rPr>
          <w:rFonts w:cs="Times New Roman"/>
          <w:sz w:val="24"/>
          <w:szCs w:val="24"/>
          <w:shd w:val="clear" w:color="auto" w:fill="FFFFFF"/>
        </w:rPr>
        <w:t>участниц</w:t>
      </w:r>
      <w:r w:rsidRPr="000D0CCC">
        <w:rPr>
          <w:rFonts w:cs="Times New Roman"/>
          <w:sz w:val="24"/>
          <w:szCs w:val="24"/>
          <w:shd w:val="clear" w:color="auto" w:fill="FFFFFF"/>
        </w:rPr>
        <w:t xml:space="preserve"> с учетом их интересов</w:t>
      </w:r>
      <w:r w:rsidR="004561ED" w:rsidRPr="000D0CCC">
        <w:rPr>
          <w:rFonts w:cs="Times New Roman"/>
          <w:sz w:val="24"/>
          <w:szCs w:val="24"/>
          <w:shd w:val="clear" w:color="auto" w:fill="FFFFFF"/>
        </w:rPr>
        <w:t>,</w:t>
      </w:r>
      <w:r w:rsidRPr="000D0CCC">
        <w:rPr>
          <w:rFonts w:cs="Times New Roman"/>
          <w:sz w:val="24"/>
          <w:szCs w:val="24"/>
          <w:shd w:val="clear" w:color="auto" w:fill="FFFFFF"/>
        </w:rPr>
        <w:t xml:space="preserve"> способностей и общественной значимости выбираемых профессий</w:t>
      </w:r>
      <w:r w:rsidR="00A1607F" w:rsidRPr="000D0CCC">
        <w:rPr>
          <w:rFonts w:cs="Times New Roman"/>
          <w:sz w:val="24"/>
          <w:szCs w:val="24"/>
          <w:shd w:val="clear" w:color="auto" w:fill="FFFFFF"/>
        </w:rPr>
        <w:t>.</w:t>
      </w:r>
    </w:p>
    <w:p w:rsidR="005035B2" w:rsidRPr="000D0CCC" w:rsidRDefault="005035B2" w:rsidP="009805D4">
      <w:pPr>
        <w:pStyle w:val="a3"/>
        <w:tabs>
          <w:tab w:val="left" w:pos="709"/>
        </w:tabs>
        <w:ind w:left="0" w:firstLine="426"/>
        <w:jc w:val="both"/>
        <w:rPr>
          <w:rFonts w:cs="Times New Roman"/>
          <w:color w:val="FF0000"/>
          <w:sz w:val="24"/>
          <w:szCs w:val="24"/>
          <w:shd w:val="clear" w:color="auto" w:fill="FFFFFF"/>
        </w:rPr>
      </w:pPr>
    </w:p>
    <w:p w:rsidR="00F7534E" w:rsidRPr="00F028AE" w:rsidRDefault="009A74BD" w:rsidP="009805D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426"/>
        <w:jc w:val="both"/>
        <w:rPr>
          <w:rFonts w:cs="Times New Roman"/>
          <w:b/>
          <w:color w:val="FF0000"/>
          <w:sz w:val="24"/>
          <w:szCs w:val="24"/>
        </w:rPr>
      </w:pPr>
      <w:r w:rsidRPr="00B92749">
        <w:rPr>
          <w:rFonts w:cs="Times New Roman"/>
          <w:b/>
          <w:sz w:val="24"/>
          <w:szCs w:val="24"/>
        </w:rPr>
        <w:t>Социальная значимость проекта.</w:t>
      </w:r>
    </w:p>
    <w:p w:rsidR="0035258B" w:rsidRDefault="0035258B" w:rsidP="0035258B">
      <w:pPr>
        <w:tabs>
          <w:tab w:val="left" w:pos="0"/>
        </w:tabs>
        <w:jc w:val="both"/>
        <w:rPr>
          <w:rFonts w:cs="Times New Roman"/>
          <w:sz w:val="24"/>
          <w:szCs w:val="24"/>
        </w:rPr>
      </w:pPr>
      <w:r w:rsidRPr="00B92749">
        <w:rPr>
          <w:rFonts w:cs="Times New Roman"/>
          <w:sz w:val="24"/>
          <w:szCs w:val="24"/>
        </w:rPr>
        <w:lastRenderedPageBreak/>
        <w:t xml:space="preserve">В силу закономерностей развития, в жизни любой девушки-подростка благополучие отношений в родительской семье является решающим фактором в ее отношении к самой себе, к выбору спутника жизни и профессии, к предстоящему материнству. К сожалению, «перекосы» и трудное переживание подросткового возраста, ошибки родительского воспитания нередко приводят к насилию, агрессивности, вовлечению в социально-опасные сообщества и преступную деятельность, ранним беременностям девушек, абортам и/или отказам от новорожденных. </w:t>
      </w:r>
      <w:r w:rsidR="00F028AE" w:rsidRPr="00B92749">
        <w:rPr>
          <w:rFonts w:cs="Times New Roman"/>
          <w:sz w:val="24"/>
          <w:szCs w:val="24"/>
        </w:rPr>
        <w:t xml:space="preserve">Программа лагеря «Алые паруса» создана, чтобы помочь </w:t>
      </w:r>
      <w:r w:rsidR="00BA0102" w:rsidRPr="00B92749">
        <w:rPr>
          <w:rFonts w:cs="Times New Roman"/>
          <w:sz w:val="24"/>
          <w:szCs w:val="24"/>
        </w:rPr>
        <w:t xml:space="preserve">своевременно </w:t>
      </w:r>
      <w:r w:rsidR="00CF3D76" w:rsidRPr="00B92749">
        <w:rPr>
          <w:rFonts w:cs="Times New Roman"/>
          <w:sz w:val="24"/>
          <w:szCs w:val="24"/>
        </w:rPr>
        <w:t>корректировать вектор развития и социализации девушек</w:t>
      </w:r>
      <w:r w:rsidR="00BA0102" w:rsidRPr="00B92749">
        <w:rPr>
          <w:rFonts w:cs="Times New Roman"/>
          <w:sz w:val="24"/>
          <w:szCs w:val="24"/>
        </w:rPr>
        <w:t>-</w:t>
      </w:r>
      <w:r w:rsidR="00CF3D76" w:rsidRPr="00B92749">
        <w:rPr>
          <w:rFonts w:cs="Times New Roman"/>
          <w:sz w:val="24"/>
          <w:szCs w:val="24"/>
        </w:rPr>
        <w:t xml:space="preserve">подростков, оказавшихся в </w:t>
      </w:r>
      <w:r w:rsidR="00EE7DF0" w:rsidRPr="00B92749">
        <w:rPr>
          <w:rFonts w:cs="Times New Roman"/>
          <w:sz w:val="24"/>
          <w:szCs w:val="24"/>
        </w:rPr>
        <w:t xml:space="preserve">столь </w:t>
      </w:r>
      <w:r w:rsidR="00CF3D76" w:rsidRPr="00B92749">
        <w:rPr>
          <w:rFonts w:cs="Times New Roman"/>
          <w:sz w:val="24"/>
          <w:szCs w:val="24"/>
        </w:rPr>
        <w:t>небезопасной ситуации.</w:t>
      </w:r>
      <w:r w:rsidR="00BA0102" w:rsidRPr="00B92749">
        <w:rPr>
          <w:rFonts w:cs="Times New Roman"/>
          <w:sz w:val="24"/>
          <w:szCs w:val="24"/>
        </w:rPr>
        <w:t xml:space="preserve"> </w:t>
      </w:r>
    </w:p>
    <w:p w:rsidR="00B92749" w:rsidRPr="00B92749" w:rsidRDefault="00B92749" w:rsidP="00B9274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B92749">
        <w:rPr>
          <w:rFonts w:cs="Times New Roman"/>
          <w:sz w:val="24"/>
          <w:szCs w:val="24"/>
        </w:rPr>
        <w:t xml:space="preserve">Программа лагеря Алые паруса» в 2016 году традиционно  реализуется в режиме выездного загородного лагеря. Такая форма проведения вместе с использованием целенаправленных психологических и педагогических инструментов позволяет девушкам «выйти» из той, часто неэффективной, системы отношений, которая сформировалась в их ближайшем окружении и попробовать альтернативные позитивные и социально приемлемые формы поведения и построения отношений с окружающими. </w:t>
      </w:r>
    </w:p>
    <w:p w:rsidR="00BA0102" w:rsidRPr="00FC7455" w:rsidRDefault="00F028AE" w:rsidP="00F028AE">
      <w:pPr>
        <w:pStyle w:val="a3"/>
        <w:tabs>
          <w:tab w:val="left" w:pos="709"/>
        </w:tabs>
        <w:ind w:left="0" w:firstLine="0"/>
        <w:jc w:val="both"/>
        <w:rPr>
          <w:rFonts w:cs="Times New Roman"/>
          <w:sz w:val="24"/>
          <w:szCs w:val="24"/>
        </w:rPr>
      </w:pPr>
      <w:r w:rsidRPr="00B92749">
        <w:rPr>
          <w:rFonts w:cs="Times New Roman"/>
          <w:sz w:val="24"/>
          <w:szCs w:val="24"/>
        </w:rPr>
        <w:tab/>
        <w:t>На основании проведенного анализа п</w:t>
      </w:r>
      <w:r w:rsidR="00BA0102" w:rsidRPr="00B92749">
        <w:rPr>
          <w:rFonts w:cs="Times New Roman"/>
          <w:sz w:val="24"/>
          <w:szCs w:val="24"/>
        </w:rPr>
        <w:t xml:space="preserve">о итогам реализации программы лагеря в </w:t>
      </w:r>
      <w:r w:rsidRPr="00B92749">
        <w:rPr>
          <w:rFonts w:cs="Times New Roman"/>
          <w:sz w:val="24"/>
          <w:szCs w:val="24"/>
        </w:rPr>
        <w:t xml:space="preserve">2014 и        2015 г.г. </w:t>
      </w:r>
      <w:r w:rsidR="00BA0102" w:rsidRPr="00B92749">
        <w:rPr>
          <w:rFonts w:cs="Times New Roman"/>
          <w:sz w:val="24"/>
          <w:szCs w:val="24"/>
        </w:rPr>
        <w:t xml:space="preserve">было принято </w:t>
      </w:r>
      <w:r w:rsidR="00B746AB" w:rsidRPr="00B92749">
        <w:rPr>
          <w:rFonts w:cs="Times New Roman"/>
          <w:sz w:val="24"/>
          <w:szCs w:val="24"/>
        </w:rPr>
        <w:t xml:space="preserve">решение </w:t>
      </w:r>
      <w:r w:rsidR="00BA0102" w:rsidRPr="00B92749">
        <w:rPr>
          <w:rFonts w:cs="Times New Roman"/>
          <w:sz w:val="24"/>
          <w:szCs w:val="24"/>
        </w:rPr>
        <w:t>рас</w:t>
      </w:r>
      <w:r w:rsidR="00A47B99" w:rsidRPr="00B92749">
        <w:rPr>
          <w:rFonts w:cs="Times New Roman"/>
          <w:sz w:val="24"/>
          <w:szCs w:val="24"/>
        </w:rPr>
        <w:t>ширить целевую аудиторию</w:t>
      </w:r>
      <w:r w:rsidRPr="00B92749">
        <w:rPr>
          <w:rFonts w:cs="Times New Roman"/>
          <w:sz w:val="24"/>
          <w:szCs w:val="24"/>
        </w:rPr>
        <w:t xml:space="preserve"> программы</w:t>
      </w:r>
      <w:r w:rsidR="000D0CCC" w:rsidRPr="00B92749">
        <w:rPr>
          <w:rFonts w:cs="Times New Roman"/>
          <w:sz w:val="24"/>
          <w:szCs w:val="24"/>
        </w:rPr>
        <w:t xml:space="preserve">. С 2016 года к участию в программе лагеря приглашаются </w:t>
      </w:r>
      <w:r w:rsidR="00FC7455">
        <w:rPr>
          <w:rFonts w:cs="Times New Roman"/>
          <w:sz w:val="24"/>
          <w:szCs w:val="24"/>
        </w:rPr>
        <w:t xml:space="preserve">несовершеннолетние </w:t>
      </w:r>
      <w:r w:rsidR="000D0CCC" w:rsidRPr="00B92749">
        <w:rPr>
          <w:rFonts w:cs="Times New Roman"/>
          <w:sz w:val="24"/>
          <w:szCs w:val="24"/>
        </w:rPr>
        <w:t>девушки</w:t>
      </w:r>
      <w:r w:rsidR="00FC7455" w:rsidRPr="004A1BA1">
        <w:rPr>
          <w:rFonts w:cs="Times New Roman"/>
          <w:sz w:val="24"/>
          <w:szCs w:val="24"/>
        </w:rPr>
        <w:t xml:space="preserve">, </w:t>
      </w:r>
      <w:r w:rsidR="00FC7455" w:rsidRPr="00FC7455">
        <w:rPr>
          <w:rFonts w:cs="Times New Roman"/>
          <w:sz w:val="24"/>
          <w:szCs w:val="24"/>
        </w:rPr>
        <w:t>находящиеся в социально опасном положении, в т.ч. из семей, находящихся в социально опасном положении, а также несовершеннолетние, в отношении которых территориальными комиссиями по делам несовершеннолетних и защите их прав проводится индивидуальная профилактическая работа.</w:t>
      </w:r>
    </w:p>
    <w:p w:rsidR="008F0955" w:rsidRPr="00FC7455" w:rsidRDefault="00B430D7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FC7455">
        <w:rPr>
          <w:rFonts w:cs="Times New Roman"/>
          <w:sz w:val="24"/>
          <w:szCs w:val="24"/>
        </w:rPr>
        <w:t>В</w:t>
      </w:r>
      <w:r w:rsidR="00AE77AA" w:rsidRPr="00FC7455">
        <w:rPr>
          <w:rFonts w:cs="Times New Roman"/>
          <w:sz w:val="24"/>
          <w:szCs w:val="24"/>
        </w:rPr>
        <w:t xml:space="preserve"> 2016 году в программ</w:t>
      </w:r>
      <w:r w:rsidR="00B92749" w:rsidRPr="00FC7455">
        <w:rPr>
          <w:rFonts w:cs="Times New Roman"/>
          <w:sz w:val="24"/>
          <w:szCs w:val="24"/>
        </w:rPr>
        <w:t>е</w:t>
      </w:r>
      <w:r w:rsidR="00AE77AA" w:rsidRPr="00FC7455">
        <w:rPr>
          <w:rFonts w:cs="Times New Roman"/>
          <w:sz w:val="24"/>
          <w:szCs w:val="24"/>
        </w:rPr>
        <w:t xml:space="preserve"> лагеря</w:t>
      </w:r>
      <w:r w:rsidR="00B92749" w:rsidRPr="00FC7455">
        <w:rPr>
          <w:rFonts w:cs="Times New Roman"/>
          <w:sz w:val="24"/>
          <w:szCs w:val="24"/>
        </w:rPr>
        <w:t xml:space="preserve"> дополнительно запланированы следующие направления работы: </w:t>
      </w:r>
      <w:r w:rsidR="00AE77AA" w:rsidRPr="00FC7455">
        <w:rPr>
          <w:rFonts w:cs="Times New Roman"/>
          <w:sz w:val="24"/>
          <w:szCs w:val="24"/>
        </w:rPr>
        <w:t xml:space="preserve"> </w:t>
      </w:r>
    </w:p>
    <w:p w:rsidR="008F0955" w:rsidRPr="00FC7455" w:rsidRDefault="00B92749" w:rsidP="008F0955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FC7455">
        <w:rPr>
          <w:rFonts w:cs="Times New Roman"/>
          <w:sz w:val="24"/>
          <w:szCs w:val="24"/>
        </w:rPr>
        <w:t>Семинары и практические занятия, способствующие</w:t>
      </w:r>
      <w:r w:rsidR="00E36181" w:rsidRPr="00FC7455">
        <w:rPr>
          <w:rFonts w:cs="Times New Roman"/>
          <w:sz w:val="24"/>
          <w:szCs w:val="24"/>
        </w:rPr>
        <w:t xml:space="preserve"> профессиональному</w:t>
      </w:r>
      <w:r w:rsidR="008F0955" w:rsidRPr="00FC7455">
        <w:rPr>
          <w:rFonts w:cs="Times New Roman"/>
          <w:sz w:val="24"/>
          <w:szCs w:val="24"/>
        </w:rPr>
        <w:t xml:space="preserve"> самоопределени</w:t>
      </w:r>
      <w:r w:rsidR="00E36181" w:rsidRPr="00FC7455">
        <w:rPr>
          <w:rFonts w:cs="Times New Roman"/>
          <w:sz w:val="24"/>
          <w:szCs w:val="24"/>
        </w:rPr>
        <w:t>ю</w:t>
      </w:r>
      <w:r w:rsidR="00994D5B" w:rsidRPr="00FC7455">
        <w:rPr>
          <w:rFonts w:cs="Times New Roman"/>
          <w:sz w:val="24"/>
          <w:szCs w:val="24"/>
        </w:rPr>
        <w:t xml:space="preserve"> участниц</w:t>
      </w:r>
      <w:r w:rsidRPr="00FC7455">
        <w:rPr>
          <w:rFonts w:cs="Times New Roman"/>
          <w:sz w:val="24"/>
          <w:szCs w:val="24"/>
        </w:rPr>
        <w:t xml:space="preserve"> лагеря;</w:t>
      </w:r>
    </w:p>
    <w:p w:rsidR="008F0955" w:rsidRPr="00FC7455" w:rsidRDefault="008F0955" w:rsidP="008F0955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FC7455">
        <w:rPr>
          <w:rFonts w:cs="Times New Roman"/>
          <w:sz w:val="24"/>
          <w:szCs w:val="24"/>
        </w:rPr>
        <w:t>Презентаци</w:t>
      </w:r>
      <w:r w:rsidR="00B430D7" w:rsidRPr="00FC7455">
        <w:rPr>
          <w:rFonts w:cs="Times New Roman"/>
          <w:sz w:val="24"/>
          <w:szCs w:val="24"/>
        </w:rPr>
        <w:t>я</w:t>
      </w:r>
      <w:r w:rsidRPr="00FC7455">
        <w:rPr>
          <w:rFonts w:cs="Times New Roman"/>
          <w:sz w:val="24"/>
          <w:szCs w:val="24"/>
        </w:rPr>
        <w:t xml:space="preserve"> </w:t>
      </w:r>
      <w:r w:rsidR="00B92749" w:rsidRPr="00FC7455">
        <w:rPr>
          <w:rFonts w:cs="Times New Roman"/>
          <w:sz w:val="24"/>
          <w:szCs w:val="24"/>
        </w:rPr>
        <w:t xml:space="preserve">проектов, программ, клубной деятельности </w:t>
      </w:r>
      <w:r w:rsidR="00E36181" w:rsidRPr="00FC7455">
        <w:rPr>
          <w:rFonts w:cs="Times New Roman"/>
          <w:sz w:val="24"/>
          <w:szCs w:val="24"/>
        </w:rPr>
        <w:t xml:space="preserve">социальных учреждений </w:t>
      </w:r>
      <w:r w:rsidR="00D03795" w:rsidRPr="00FC7455">
        <w:rPr>
          <w:rFonts w:cs="Times New Roman"/>
          <w:sz w:val="24"/>
          <w:szCs w:val="24"/>
        </w:rPr>
        <w:t>молодежи Я</w:t>
      </w:r>
      <w:r w:rsidR="00114D53" w:rsidRPr="00FC7455">
        <w:rPr>
          <w:rFonts w:cs="Times New Roman"/>
          <w:sz w:val="24"/>
          <w:szCs w:val="24"/>
        </w:rPr>
        <w:t>рославской области</w:t>
      </w:r>
      <w:r w:rsidR="00E36181" w:rsidRPr="00FC7455">
        <w:rPr>
          <w:rFonts w:cs="Times New Roman"/>
          <w:sz w:val="24"/>
          <w:szCs w:val="24"/>
        </w:rPr>
        <w:t xml:space="preserve"> </w:t>
      </w:r>
      <w:r w:rsidR="00B92749" w:rsidRPr="00FC7455">
        <w:rPr>
          <w:rFonts w:cs="Times New Roman"/>
          <w:sz w:val="24"/>
          <w:szCs w:val="24"/>
        </w:rPr>
        <w:t>с целью информирования участниц о действующих проектах и программах для последующей организации досуга девушек, участия в социально значимых мероприятиях по месту их жительства</w:t>
      </w:r>
      <w:r w:rsidRPr="00FC7455">
        <w:rPr>
          <w:rFonts w:cs="Times New Roman"/>
          <w:sz w:val="24"/>
          <w:szCs w:val="24"/>
        </w:rPr>
        <w:t>.</w:t>
      </w:r>
    </w:p>
    <w:p w:rsidR="009D37FE" w:rsidRPr="00FC7455" w:rsidRDefault="00E36181" w:rsidP="008F0955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FC7455">
        <w:rPr>
          <w:rFonts w:cs="Times New Roman"/>
          <w:sz w:val="24"/>
          <w:szCs w:val="24"/>
        </w:rPr>
        <w:t>В</w:t>
      </w:r>
      <w:r w:rsidR="008F0955" w:rsidRPr="00FC7455">
        <w:rPr>
          <w:rFonts w:cs="Times New Roman"/>
          <w:sz w:val="24"/>
          <w:szCs w:val="24"/>
        </w:rPr>
        <w:t>стреч</w:t>
      </w:r>
      <w:r w:rsidRPr="00FC7455">
        <w:rPr>
          <w:rFonts w:cs="Times New Roman"/>
          <w:sz w:val="24"/>
          <w:szCs w:val="24"/>
        </w:rPr>
        <w:t>и</w:t>
      </w:r>
      <w:r w:rsidR="009D37FE" w:rsidRPr="00FC7455">
        <w:rPr>
          <w:rFonts w:cs="Times New Roman"/>
          <w:sz w:val="24"/>
          <w:szCs w:val="24"/>
        </w:rPr>
        <w:t xml:space="preserve"> с выпускницами лагеря</w:t>
      </w:r>
      <w:r w:rsidR="008F0955" w:rsidRPr="00FC7455">
        <w:rPr>
          <w:rFonts w:cs="Times New Roman"/>
          <w:sz w:val="24"/>
          <w:szCs w:val="24"/>
        </w:rPr>
        <w:t xml:space="preserve"> </w:t>
      </w:r>
      <w:r w:rsidR="00BA5309" w:rsidRPr="00FC7455">
        <w:rPr>
          <w:rFonts w:cs="Times New Roman"/>
          <w:sz w:val="24"/>
          <w:szCs w:val="24"/>
        </w:rPr>
        <w:t xml:space="preserve">прошлых лет, добившимися успехов в учебе и общественной деятельности, под названием </w:t>
      </w:r>
      <w:r w:rsidR="008F0955" w:rsidRPr="00FC7455">
        <w:rPr>
          <w:rFonts w:cs="Times New Roman"/>
          <w:sz w:val="24"/>
          <w:szCs w:val="24"/>
        </w:rPr>
        <w:t xml:space="preserve">«История </w:t>
      </w:r>
      <w:r w:rsidR="009D37FE" w:rsidRPr="00FC7455">
        <w:rPr>
          <w:rFonts w:cs="Times New Roman"/>
          <w:sz w:val="24"/>
          <w:szCs w:val="24"/>
        </w:rPr>
        <w:t>одной жизни».</w:t>
      </w:r>
    </w:p>
    <w:p w:rsidR="005035B2" w:rsidRPr="00FC7455" w:rsidRDefault="009D37FE" w:rsidP="008F0955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FC7455">
        <w:rPr>
          <w:rFonts w:cs="Times New Roman"/>
          <w:sz w:val="24"/>
          <w:szCs w:val="24"/>
        </w:rPr>
        <w:t>Встречи с</w:t>
      </w:r>
      <w:r w:rsidR="00B44869" w:rsidRPr="00FC7455">
        <w:rPr>
          <w:rFonts w:cs="Times New Roman"/>
          <w:sz w:val="24"/>
          <w:szCs w:val="24"/>
        </w:rPr>
        <w:t>о</w:t>
      </w:r>
      <w:r w:rsidRPr="00FC7455">
        <w:rPr>
          <w:rFonts w:cs="Times New Roman"/>
          <w:sz w:val="24"/>
          <w:szCs w:val="24"/>
        </w:rPr>
        <w:t xml:space="preserve"> специалистами </w:t>
      </w:r>
      <w:r w:rsidR="00B44869" w:rsidRPr="00FC7455">
        <w:rPr>
          <w:rFonts w:cs="Times New Roman"/>
          <w:sz w:val="24"/>
          <w:szCs w:val="24"/>
        </w:rPr>
        <w:t xml:space="preserve">различных отраслей «100 вопросов профессионалу». </w:t>
      </w:r>
      <w:r w:rsidR="00B92749" w:rsidRPr="00FC7455">
        <w:rPr>
          <w:rFonts w:cs="Times New Roman"/>
          <w:sz w:val="24"/>
          <w:szCs w:val="24"/>
        </w:rPr>
        <w:t xml:space="preserve">Организаторами планируется привлечение узких специалистов: </w:t>
      </w:r>
      <w:r w:rsidR="00B44869" w:rsidRPr="00FC7455">
        <w:rPr>
          <w:rFonts w:cs="Times New Roman"/>
          <w:sz w:val="24"/>
          <w:szCs w:val="24"/>
        </w:rPr>
        <w:t>акушер-гинеколог, юрист,</w:t>
      </w:r>
      <w:r w:rsidR="008F0955" w:rsidRPr="00FC7455">
        <w:rPr>
          <w:rFonts w:cs="Times New Roman"/>
          <w:sz w:val="24"/>
          <w:szCs w:val="24"/>
        </w:rPr>
        <w:t xml:space="preserve"> </w:t>
      </w:r>
      <w:r w:rsidR="00B44869" w:rsidRPr="00FC7455">
        <w:rPr>
          <w:rFonts w:cs="Times New Roman"/>
          <w:sz w:val="24"/>
          <w:szCs w:val="24"/>
        </w:rPr>
        <w:t>специалист центра занятости</w:t>
      </w:r>
      <w:r w:rsidR="00B92749" w:rsidRPr="00FC7455">
        <w:rPr>
          <w:rFonts w:cs="Times New Roman"/>
          <w:sz w:val="24"/>
          <w:szCs w:val="24"/>
        </w:rPr>
        <w:t xml:space="preserve"> и другие.</w:t>
      </w:r>
    </w:p>
    <w:p w:rsidR="00A47B99" w:rsidRPr="00F028AE" w:rsidRDefault="00A47B99" w:rsidP="00A012FE">
      <w:pPr>
        <w:tabs>
          <w:tab w:val="left" w:pos="709"/>
        </w:tabs>
        <w:ind w:left="426" w:firstLine="0"/>
        <w:jc w:val="both"/>
        <w:rPr>
          <w:rFonts w:cs="Times New Roman"/>
          <w:color w:val="FF0000"/>
          <w:sz w:val="24"/>
          <w:szCs w:val="24"/>
        </w:rPr>
      </w:pPr>
    </w:p>
    <w:p w:rsidR="009A74BD" w:rsidRPr="000D0CCC" w:rsidRDefault="009A74BD" w:rsidP="009805D4">
      <w:pPr>
        <w:tabs>
          <w:tab w:val="left" w:pos="709"/>
        </w:tabs>
        <w:ind w:firstLine="426"/>
        <w:jc w:val="both"/>
        <w:rPr>
          <w:rFonts w:cs="Times New Roman"/>
          <w:b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t>6. Адресаты проектной деятельности:</w:t>
      </w:r>
    </w:p>
    <w:p w:rsidR="009A74BD" w:rsidRPr="000D0CCC" w:rsidRDefault="00F7534E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i/>
          <w:sz w:val="24"/>
          <w:szCs w:val="24"/>
        </w:rPr>
        <w:t>- социальная категория:</w:t>
      </w:r>
      <w:r w:rsidRPr="000D0CCC">
        <w:rPr>
          <w:rFonts w:cs="Times New Roman"/>
          <w:sz w:val="24"/>
          <w:szCs w:val="24"/>
        </w:rPr>
        <w:t xml:space="preserve"> несовершеннолетние</w:t>
      </w:r>
      <w:r w:rsidR="00AE77AA" w:rsidRPr="000D0CCC">
        <w:rPr>
          <w:rFonts w:cs="Times New Roman"/>
          <w:sz w:val="24"/>
          <w:szCs w:val="24"/>
        </w:rPr>
        <w:t xml:space="preserve"> девушки</w:t>
      </w:r>
      <w:r w:rsidRPr="000D0CCC">
        <w:rPr>
          <w:rFonts w:cs="Times New Roman"/>
          <w:sz w:val="24"/>
          <w:szCs w:val="24"/>
        </w:rPr>
        <w:t>,  находящиеся в социально опасном положении</w:t>
      </w:r>
      <w:r w:rsidR="009D4227" w:rsidRPr="000D0CCC">
        <w:rPr>
          <w:rFonts w:cs="Times New Roman"/>
          <w:sz w:val="24"/>
          <w:szCs w:val="24"/>
        </w:rPr>
        <w:t>;</w:t>
      </w:r>
    </w:p>
    <w:p w:rsidR="009A74BD" w:rsidRPr="000D0CCC" w:rsidRDefault="009A74BD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i/>
          <w:sz w:val="24"/>
          <w:szCs w:val="24"/>
        </w:rPr>
        <w:t>- география участников проекта</w:t>
      </w:r>
      <w:r w:rsidR="009D4227" w:rsidRPr="000D0CCC">
        <w:rPr>
          <w:rFonts w:cs="Times New Roman"/>
          <w:i/>
          <w:sz w:val="24"/>
          <w:szCs w:val="24"/>
        </w:rPr>
        <w:t>:</w:t>
      </w:r>
      <w:r w:rsidR="009D4227" w:rsidRPr="000D0CCC">
        <w:rPr>
          <w:rFonts w:cs="Times New Roman"/>
          <w:sz w:val="24"/>
          <w:szCs w:val="24"/>
        </w:rPr>
        <w:t xml:space="preserve"> Ярославская область;</w:t>
      </w:r>
    </w:p>
    <w:p w:rsidR="009A74BD" w:rsidRPr="000D0CCC" w:rsidRDefault="009A74BD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i/>
          <w:sz w:val="24"/>
          <w:szCs w:val="24"/>
        </w:rPr>
        <w:t>- количество участников проекта</w:t>
      </w:r>
      <w:r w:rsidR="009D4227" w:rsidRPr="000D0CCC">
        <w:rPr>
          <w:rFonts w:cs="Times New Roman"/>
          <w:i/>
          <w:sz w:val="24"/>
          <w:szCs w:val="24"/>
        </w:rPr>
        <w:t>:</w:t>
      </w:r>
      <w:r w:rsidR="00AE77AA" w:rsidRPr="000D0CCC">
        <w:rPr>
          <w:rFonts w:cs="Times New Roman"/>
          <w:sz w:val="24"/>
          <w:szCs w:val="24"/>
        </w:rPr>
        <w:t xml:space="preserve"> 50 человек.</w:t>
      </w:r>
    </w:p>
    <w:p w:rsidR="005035B2" w:rsidRPr="000D0CCC" w:rsidRDefault="005035B2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</w:p>
    <w:p w:rsidR="009A74BD" w:rsidRPr="000D0CCC" w:rsidRDefault="009A74BD" w:rsidP="009805D4">
      <w:pPr>
        <w:tabs>
          <w:tab w:val="left" w:pos="709"/>
        </w:tabs>
        <w:ind w:firstLine="426"/>
        <w:jc w:val="both"/>
        <w:rPr>
          <w:rFonts w:cs="Times New Roman"/>
          <w:b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t>7. Содержание проекта:</w:t>
      </w:r>
    </w:p>
    <w:p w:rsidR="005757E0" w:rsidRPr="000D0CCC" w:rsidRDefault="005757E0" w:rsidP="009805D4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>Основное содержание программы ла</w:t>
      </w:r>
      <w:r w:rsidR="000D0CCC">
        <w:rPr>
          <w:sz w:val="24"/>
          <w:szCs w:val="24"/>
        </w:rPr>
        <w:t>геря представлено в Приложении 2</w:t>
      </w:r>
      <w:r w:rsidRPr="000D0CCC">
        <w:rPr>
          <w:sz w:val="24"/>
          <w:szCs w:val="24"/>
        </w:rPr>
        <w:t xml:space="preserve">. </w:t>
      </w:r>
    </w:p>
    <w:p w:rsidR="005757E0" w:rsidRPr="000D0CCC" w:rsidRDefault="005757E0" w:rsidP="009805D4">
      <w:pPr>
        <w:tabs>
          <w:tab w:val="left" w:pos="709"/>
        </w:tabs>
        <w:ind w:firstLine="426"/>
        <w:jc w:val="both"/>
        <w:rPr>
          <w:sz w:val="24"/>
          <w:szCs w:val="24"/>
        </w:rPr>
      </w:pPr>
    </w:p>
    <w:p w:rsidR="009A74BD" w:rsidRPr="000D0CCC" w:rsidRDefault="009805D4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t>С</w:t>
      </w:r>
      <w:r w:rsidR="009A74BD" w:rsidRPr="000D0CCC">
        <w:rPr>
          <w:rFonts w:cs="Times New Roman"/>
          <w:b/>
          <w:sz w:val="24"/>
          <w:szCs w:val="24"/>
        </w:rPr>
        <w:t>рок реализации</w:t>
      </w:r>
      <w:r w:rsidRPr="000D0CCC">
        <w:rPr>
          <w:rFonts w:cs="Times New Roman"/>
          <w:b/>
          <w:sz w:val="24"/>
          <w:szCs w:val="24"/>
        </w:rPr>
        <w:t xml:space="preserve"> проекта</w:t>
      </w:r>
      <w:r w:rsidR="009D4227" w:rsidRPr="000D0CCC">
        <w:rPr>
          <w:rFonts w:cs="Times New Roman"/>
          <w:b/>
          <w:sz w:val="24"/>
          <w:szCs w:val="24"/>
        </w:rPr>
        <w:t>:</w:t>
      </w:r>
      <w:r w:rsidR="009D4227" w:rsidRPr="000D0CCC">
        <w:rPr>
          <w:rFonts w:cs="Times New Roman"/>
          <w:i/>
          <w:sz w:val="24"/>
          <w:szCs w:val="24"/>
        </w:rPr>
        <w:t xml:space="preserve"> </w:t>
      </w:r>
      <w:r w:rsidR="009D4227" w:rsidRPr="000D0CCC">
        <w:rPr>
          <w:rFonts w:cs="Times New Roman"/>
          <w:sz w:val="24"/>
          <w:szCs w:val="24"/>
        </w:rPr>
        <w:t>8 дней</w:t>
      </w:r>
    </w:p>
    <w:p w:rsidR="005757E0" w:rsidRPr="000D0CCC" w:rsidRDefault="005757E0" w:rsidP="009805D4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</w:p>
    <w:p w:rsidR="005D0900" w:rsidRDefault="005D0900">
      <w:pPr>
        <w:spacing w:after="200" w:line="27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9A74BD" w:rsidRPr="000D0CCC" w:rsidRDefault="009805D4" w:rsidP="009805D4">
      <w:pPr>
        <w:tabs>
          <w:tab w:val="left" w:pos="709"/>
        </w:tabs>
        <w:ind w:firstLine="426"/>
        <w:jc w:val="both"/>
        <w:rPr>
          <w:rFonts w:cs="Times New Roman"/>
          <w:b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lastRenderedPageBreak/>
        <w:t>Р</w:t>
      </w:r>
      <w:r w:rsidR="005C2441" w:rsidRPr="000D0CCC">
        <w:rPr>
          <w:rFonts w:cs="Times New Roman"/>
          <w:b/>
          <w:sz w:val="24"/>
          <w:szCs w:val="24"/>
        </w:rPr>
        <w:t>есурсное обеспечение проекта:</w:t>
      </w:r>
    </w:p>
    <w:p w:rsidR="005C2441" w:rsidRPr="000D0CCC" w:rsidRDefault="005C2441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i/>
          <w:sz w:val="24"/>
          <w:szCs w:val="24"/>
          <w:u w:val="single"/>
        </w:rPr>
        <w:t>Материально-технические ресурсы:</w:t>
      </w:r>
      <w:r w:rsidRPr="000D0CCC">
        <w:rPr>
          <w:rFonts w:cs="Times New Roman"/>
          <w:sz w:val="24"/>
          <w:szCs w:val="24"/>
        </w:rPr>
        <w:t xml:space="preserve"> компьютерная, копировально-множительная техника, видеопроектор, проекционный экран. </w:t>
      </w:r>
      <w:r w:rsidRPr="000D0CCC">
        <w:rPr>
          <w:rFonts w:cs="Times New Roman"/>
          <w:i/>
          <w:sz w:val="24"/>
          <w:szCs w:val="24"/>
          <w:u w:val="single"/>
        </w:rPr>
        <w:t>Обеспечение:</w:t>
      </w:r>
      <w:r w:rsidRPr="000D0CCC">
        <w:rPr>
          <w:rFonts w:cs="Times New Roman"/>
          <w:sz w:val="24"/>
          <w:szCs w:val="24"/>
        </w:rPr>
        <w:t xml:space="preserve"> ГУ ЯО «ЯОМИЦ».</w:t>
      </w:r>
    </w:p>
    <w:p w:rsidR="005C2441" w:rsidRPr="000D0CCC" w:rsidRDefault="005C2441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i/>
          <w:sz w:val="24"/>
          <w:szCs w:val="24"/>
          <w:u w:val="single"/>
        </w:rPr>
        <w:t>Информационные:</w:t>
      </w:r>
      <w:r w:rsidRPr="000D0CCC">
        <w:rPr>
          <w:rFonts w:cs="Times New Roman"/>
          <w:sz w:val="24"/>
          <w:szCs w:val="24"/>
        </w:rPr>
        <w:t xml:space="preserve"> Молодежный портал Ярославской области, официальный портал Правительства Ярославской области. Планируется привлечение СМИ г. Ярославля.</w:t>
      </w:r>
    </w:p>
    <w:p w:rsidR="005C2441" w:rsidRPr="000D0CCC" w:rsidRDefault="005C2441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i/>
          <w:sz w:val="24"/>
          <w:szCs w:val="24"/>
          <w:u w:val="single"/>
        </w:rPr>
        <w:t>Методические:</w:t>
      </w:r>
      <w:r w:rsidRPr="000D0CCC">
        <w:rPr>
          <w:rFonts w:cs="Times New Roman"/>
          <w:sz w:val="24"/>
          <w:szCs w:val="24"/>
        </w:rPr>
        <w:t xml:space="preserve"> материалы, разработанные специалистами ГУ ЯО «ЯОМИЦ», прошедшие экспертизу и рекомендованные к использованию в работе с подростками и молодежью.</w:t>
      </w:r>
    </w:p>
    <w:p w:rsidR="005C2441" w:rsidRPr="000D0CCC" w:rsidRDefault="005C2441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i/>
          <w:sz w:val="24"/>
          <w:szCs w:val="24"/>
          <w:u w:val="single"/>
        </w:rPr>
        <w:t>Кадровые:</w:t>
      </w:r>
      <w:r w:rsidR="009805D4" w:rsidRPr="000D0CCC">
        <w:rPr>
          <w:rFonts w:cs="Times New Roman"/>
          <w:i/>
          <w:sz w:val="24"/>
          <w:szCs w:val="24"/>
          <w:u w:val="single"/>
        </w:rPr>
        <w:t xml:space="preserve"> </w:t>
      </w:r>
      <w:r w:rsidRPr="000D0CCC">
        <w:rPr>
          <w:rFonts w:cs="Times New Roman"/>
          <w:sz w:val="24"/>
          <w:szCs w:val="24"/>
        </w:rPr>
        <w:t>специалисты государственного учреждения Ярославской области «Ярославский областной молодежный информационный центр»</w:t>
      </w:r>
      <w:r w:rsidR="009805D4" w:rsidRPr="000D0CCC">
        <w:rPr>
          <w:rFonts w:cs="Times New Roman"/>
          <w:sz w:val="24"/>
          <w:szCs w:val="24"/>
        </w:rPr>
        <w:t xml:space="preserve">, </w:t>
      </w:r>
      <w:r w:rsidRPr="000D0CCC">
        <w:rPr>
          <w:rFonts w:cs="Times New Roman"/>
          <w:sz w:val="24"/>
          <w:szCs w:val="24"/>
        </w:rPr>
        <w:t>представители молодежных общественных объединений (педагогический отряд ЯОМ</w:t>
      </w:r>
      <w:r w:rsidR="009805D4" w:rsidRPr="000D0CCC">
        <w:rPr>
          <w:rFonts w:cs="Times New Roman"/>
          <w:sz w:val="24"/>
          <w:szCs w:val="24"/>
        </w:rPr>
        <w:t xml:space="preserve">ОО «Союз студентов»), </w:t>
      </w:r>
      <w:r w:rsidRPr="000D0CCC">
        <w:rPr>
          <w:rFonts w:cs="Times New Roman"/>
          <w:sz w:val="24"/>
          <w:szCs w:val="24"/>
        </w:rPr>
        <w:t xml:space="preserve"> представители волонтерских отрядов и ст</w:t>
      </w:r>
      <w:r w:rsidR="009805D4" w:rsidRPr="000D0CCC">
        <w:rPr>
          <w:rFonts w:cs="Times New Roman"/>
          <w:sz w:val="24"/>
          <w:szCs w:val="24"/>
        </w:rPr>
        <w:t>удентов ЯГПУ им. К.Д. Ушинского, специалист</w:t>
      </w:r>
      <w:r w:rsidRPr="000D0CCC">
        <w:rPr>
          <w:rFonts w:cs="Times New Roman"/>
          <w:sz w:val="24"/>
          <w:szCs w:val="24"/>
        </w:rPr>
        <w:t xml:space="preserve"> отдела по делам несовершеннолетних и защите их прав управления по социальной и демографической политике Правительства Ярославской области. </w:t>
      </w:r>
    </w:p>
    <w:p w:rsidR="005C2441" w:rsidRPr="000D0CCC" w:rsidRDefault="005C2441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i/>
          <w:sz w:val="24"/>
          <w:szCs w:val="24"/>
          <w:u w:val="single"/>
        </w:rPr>
        <w:t>Финансовые</w:t>
      </w:r>
      <w:r w:rsidR="00A5443A" w:rsidRPr="000D0CCC">
        <w:rPr>
          <w:rFonts w:cs="Times New Roman"/>
          <w:i/>
          <w:sz w:val="24"/>
          <w:szCs w:val="24"/>
          <w:u w:val="single"/>
        </w:rPr>
        <w:t>.</w:t>
      </w:r>
      <w:r w:rsidR="00A5443A" w:rsidRPr="000D0CCC">
        <w:rPr>
          <w:rFonts w:cs="Times New Roman"/>
          <w:sz w:val="24"/>
          <w:szCs w:val="24"/>
        </w:rPr>
        <w:t xml:space="preserve"> </w:t>
      </w:r>
      <w:r w:rsidRPr="000D0CCC">
        <w:rPr>
          <w:rFonts w:cs="Times New Roman"/>
          <w:sz w:val="24"/>
          <w:szCs w:val="24"/>
        </w:rPr>
        <w:t>Для реализации проекта планируется привлечь финансовую и организационную поддержку Агентства по делам молодежи Ярославской области (</w:t>
      </w:r>
      <w:r w:rsidR="00E30B08" w:rsidRPr="000D0CCC">
        <w:rPr>
          <w:rFonts w:cs="Times New Roman"/>
          <w:sz w:val="24"/>
          <w:szCs w:val="24"/>
        </w:rPr>
        <w:t>питание, проживание, транспортные расходы</w:t>
      </w:r>
      <w:r w:rsidRPr="000D0CCC">
        <w:rPr>
          <w:rFonts w:cs="Times New Roman"/>
          <w:sz w:val="24"/>
          <w:szCs w:val="24"/>
        </w:rPr>
        <w:t>), сред</w:t>
      </w:r>
      <w:r w:rsidR="00A5443A" w:rsidRPr="000D0CCC">
        <w:rPr>
          <w:rFonts w:cs="Times New Roman"/>
          <w:sz w:val="24"/>
          <w:szCs w:val="24"/>
        </w:rPr>
        <w:t>ства ГУ ЯО «ЯОМИЦ»</w:t>
      </w:r>
      <w:r w:rsidR="00E30B08" w:rsidRPr="000D0CCC">
        <w:rPr>
          <w:rFonts w:cs="Times New Roman"/>
          <w:sz w:val="24"/>
          <w:szCs w:val="24"/>
        </w:rPr>
        <w:t xml:space="preserve"> (медицинские осмотры вожатых, призы, аптечка,</w:t>
      </w:r>
      <w:proofErr w:type="gramStart"/>
      <w:r w:rsidR="00E30B08" w:rsidRPr="000D0CCC">
        <w:rPr>
          <w:rFonts w:cs="Times New Roman"/>
          <w:sz w:val="24"/>
          <w:szCs w:val="24"/>
        </w:rPr>
        <w:t xml:space="preserve"> </w:t>
      </w:r>
      <w:r w:rsidR="00A5443A" w:rsidRPr="000D0CCC">
        <w:rPr>
          <w:rFonts w:cs="Times New Roman"/>
          <w:sz w:val="24"/>
          <w:szCs w:val="24"/>
        </w:rPr>
        <w:t>,</w:t>
      </w:r>
      <w:proofErr w:type="gramEnd"/>
      <w:r w:rsidR="00A5443A" w:rsidRPr="000D0CCC">
        <w:rPr>
          <w:rFonts w:cs="Times New Roman"/>
          <w:sz w:val="24"/>
          <w:szCs w:val="24"/>
        </w:rPr>
        <w:t xml:space="preserve"> </w:t>
      </w:r>
      <w:r w:rsidRPr="000D0CCC">
        <w:rPr>
          <w:rFonts w:cs="Times New Roman"/>
          <w:sz w:val="24"/>
          <w:szCs w:val="24"/>
        </w:rPr>
        <w:t>партнеров.</w:t>
      </w:r>
    </w:p>
    <w:p w:rsidR="009805D4" w:rsidRPr="000D0CCC" w:rsidRDefault="009805D4" w:rsidP="009805D4">
      <w:pPr>
        <w:tabs>
          <w:tab w:val="left" w:pos="709"/>
        </w:tabs>
        <w:ind w:firstLine="426"/>
        <w:jc w:val="both"/>
        <w:rPr>
          <w:rFonts w:cs="Times New Roman"/>
          <w:b/>
          <w:sz w:val="24"/>
          <w:szCs w:val="24"/>
        </w:rPr>
      </w:pPr>
    </w:p>
    <w:p w:rsidR="009A74BD" w:rsidRPr="000D0CCC" w:rsidRDefault="009A74BD" w:rsidP="009805D4">
      <w:pPr>
        <w:tabs>
          <w:tab w:val="left" w:pos="709"/>
        </w:tabs>
        <w:ind w:firstLine="426"/>
        <w:jc w:val="both"/>
        <w:rPr>
          <w:rFonts w:cs="Times New Roman"/>
          <w:b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t>8. Управление проектом</w:t>
      </w:r>
      <w:r w:rsidR="009805D4" w:rsidRPr="000D0CCC">
        <w:rPr>
          <w:rFonts w:cs="Times New Roman"/>
          <w:b/>
          <w:sz w:val="24"/>
          <w:szCs w:val="24"/>
        </w:rPr>
        <w:t xml:space="preserve"> и </w:t>
      </w:r>
      <w:proofErr w:type="gramStart"/>
      <w:r w:rsidR="009805D4" w:rsidRPr="000D0CCC">
        <w:rPr>
          <w:rFonts w:cs="Times New Roman"/>
          <w:b/>
          <w:sz w:val="24"/>
          <w:szCs w:val="24"/>
        </w:rPr>
        <w:t>контроль за</w:t>
      </w:r>
      <w:proofErr w:type="gramEnd"/>
      <w:r w:rsidR="009805D4" w:rsidRPr="000D0CCC">
        <w:rPr>
          <w:rFonts w:cs="Times New Roman"/>
          <w:b/>
          <w:sz w:val="24"/>
          <w:szCs w:val="24"/>
        </w:rPr>
        <w:t xml:space="preserve"> ходом реализации</w:t>
      </w:r>
    </w:p>
    <w:p w:rsidR="00B8255B" w:rsidRPr="000D0CCC" w:rsidRDefault="00B8255B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Организация работы лагеря «Алые паруса» осуществляется с учетом санитарно-эпидемиологических правил и нормативов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детей".</w:t>
      </w:r>
    </w:p>
    <w:p w:rsidR="00381259" w:rsidRPr="000D0CCC" w:rsidRDefault="00381259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 xml:space="preserve">Этапы реализации проекта и </w:t>
      </w:r>
      <w:proofErr w:type="gramStart"/>
      <w:r w:rsidR="00956A39" w:rsidRPr="000D0CCC">
        <w:rPr>
          <w:rFonts w:cs="Times New Roman"/>
          <w:sz w:val="24"/>
          <w:szCs w:val="24"/>
        </w:rPr>
        <w:t>контроль</w:t>
      </w:r>
      <w:r w:rsidRPr="000D0CCC">
        <w:rPr>
          <w:rFonts w:cs="Times New Roman"/>
          <w:sz w:val="24"/>
          <w:szCs w:val="24"/>
        </w:rPr>
        <w:t xml:space="preserve"> за</w:t>
      </w:r>
      <w:proofErr w:type="gramEnd"/>
      <w:r w:rsidRPr="000D0CCC">
        <w:rPr>
          <w:rFonts w:cs="Times New Roman"/>
          <w:sz w:val="24"/>
          <w:szCs w:val="24"/>
        </w:rPr>
        <w:t xml:space="preserve"> ход</w:t>
      </w:r>
      <w:r w:rsidR="003A16C3" w:rsidRPr="000D0CCC">
        <w:rPr>
          <w:rFonts w:cs="Times New Roman"/>
          <w:sz w:val="24"/>
          <w:szCs w:val="24"/>
        </w:rPr>
        <w:t>ом</w:t>
      </w:r>
      <w:r w:rsidRPr="000D0CCC">
        <w:rPr>
          <w:rFonts w:cs="Times New Roman"/>
          <w:sz w:val="24"/>
          <w:szCs w:val="24"/>
        </w:rPr>
        <w:t xml:space="preserve"> реализ</w:t>
      </w:r>
      <w:r w:rsidR="000D0CCC">
        <w:rPr>
          <w:rFonts w:cs="Times New Roman"/>
          <w:sz w:val="24"/>
          <w:szCs w:val="24"/>
        </w:rPr>
        <w:t>ации представлены в Приложении 3</w:t>
      </w:r>
      <w:r w:rsidRPr="000D0CCC">
        <w:rPr>
          <w:rFonts w:cs="Times New Roman"/>
          <w:sz w:val="24"/>
          <w:szCs w:val="24"/>
        </w:rPr>
        <w:t>.</w:t>
      </w:r>
    </w:p>
    <w:p w:rsidR="009805D4" w:rsidRPr="000D0CCC" w:rsidRDefault="009805D4" w:rsidP="009805D4">
      <w:pPr>
        <w:tabs>
          <w:tab w:val="left" w:pos="709"/>
        </w:tabs>
        <w:ind w:firstLine="426"/>
        <w:jc w:val="both"/>
        <w:rPr>
          <w:rFonts w:cs="Times New Roman"/>
          <w:i/>
          <w:color w:val="FF0000"/>
          <w:sz w:val="24"/>
          <w:szCs w:val="24"/>
        </w:rPr>
      </w:pPr>
    </w:p>
    <w:p w:rsidR="009805D4" w:rsidRPr="000D0CCC" w:rsidRDefault="009805D4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</w:p>
    <w:p w:rsidR="005757E0" w:rsidRPr="000D0CCC" w:rsidRDefault="005757E0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</w:p>
    <w:p w:rsidR="00F36680" w:rsidRDefault="00F36680" w:rsidP="009805D4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</w:p>
    <w:p w:rsidR="00F36680" w:rsidRDefault="00F36680" w:rsidP="009805D4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</w:p>
    <w:p w:rsidR="00F36680" w:rsidRDefault="00F36680" w:rsidP="009805D4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</w:p>
    <w:p w:rsidR="00F36680" w:rsidRDefault="00F36680" w:rsidP="009805D4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</w:p>
    <w:p w:rsidR="00F36680" w:rsidRDefault="00F36680" w:rsidP="009805D4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</w:p>
    <w:p w:rsidR="00F36680" w:rsidRDefault="00F36680" w:rsidP="009805D4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</w:p>
    <w:p w:rsidR="00F36680" w:rsidRPr="00F36680" w:rsidRDefault="00F36680" w:rsidP="009805D4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</w:p>
    <w:p w:rsidR="009A74BD" w:rsidRPr="000D0CCC" w:rsidRDefault="009A74BD" w:rsidP="009805D4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</w:p>
    <w:p w:rsidR="009A74BD" w:rsidRPr="005D0900" w:rsidRDefault="009A74BD" w:rsidP="009805D4">
      <w:pPr>
        <w:tabs>
          <w:tab w:val="left" w:pos="709"/>
        </w:tabs>
        <w:ind w:firstLine="426"/>
        <w:jc w:val="both"/>
        <w:rPr>
          <w:sz w:val="24"/>
          <w:szCs w:val="24"/>
          <w:u w:val="single"/>
        </w:rPr>
      </w:pPr>
    </w:p>
    <w:p w:rsidR="000D0CCC" w:rsidRPr="000D0CCC" w:rsidRDefault="000D0CCC" w:rsidP="003A397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D0CCC" w:rsidRDefault="000D0CCC">
      <w:pPr>
        <w:spacing w:after="20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757E0" w:rsidRPr="000D0CCC" w:rsidRDefault="005757E0" w:rsidP="000D0CCC">
      <w:pPr>
        <w:tabs>
          <w:tab w:val="left" w:pos="709"/>
        </w:tabs>
        <w:ind w:firstLine="426"/>
        <w:jc w:val="center"/>
        <w:rPr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lastRenderedPageBreak/>
        <w:t>Содержание проекта</w:t>
      </w:r>
    </w:p>
    <w:p w:rsidR="005757E0" w:rsidRPr="000D0CCC" w:rsidRDefault="005757E0" w:rsidP="009805D4">
      <w:pPr>
        <w:tabs>
          <w:tab w:val="left" w:pos="709"/>
        </w:tabs>
        <w:ind w:firstLine="426"/>
        <w:jc w:val="both"/>
        <w:rPr>
          <w:sz w:val="24"/>
          <w:szCs w:val="24"/>
        </w:rPr>
      </w:pP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>Лагерь «Алые паруса» представляет собой специально разработанную программу 8-дневного пребывания девушек, находящихся в социально опасном положении, на территории загородного комплекса. Программа включает в себя работу по следующим направлениям:</w:t>
      </w:r>
    </w:p>
    <w:p w:rsidR="005757E0" w:rsidRPr="000D0CCC" w:rsidRDefault="005757E0" w:rsidP="005757E0">
      <w:pPr>
        <w:numPr>
          <w:ilvl w:val="0"/>
          <w:numId w:val="4"/>
        </w:numPr>
        <w:tabs>
          <w:tab w:val="clear" w:pos="4380"/>
          <w:tab w:val="left" w:pos="993"/>
        </w:tabs>
        <w:ind w:left="426" w:hanging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>социально-психологическое направление;</w:t>
      </w:r>
    </w:p>
    <w:p w:rsidR="005757E0" w:rsidRPr="000D0CCC" w:rsidRDefault="005757E0" w:rsidP="005757E0">
      <w:pPr>
        <w:numPr>
          <w:ilvl w:val="0"/>
          <w:numId w:val="4"/>
        </w:numPr>
        <w:tabs>
          <w:tab w:val="clear" w:pos="4380"/>
          <w:tab w:val="left" w:pos="993"/>
        </w:tabs>
        <w:ind w:left="426" w:hanging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>творческое направление;</w:t>
      </w:r>
    </w:p>
    <w:p w:rsidR="005757E0" w:rsidRPr="000D0CCC" w:rsidRDefault="005757E0" w:rsidP="005757E0">
      <w:pPr>
        <w:numPr>
          <w:ilvl w:val="0"/>
          <w:numId w:val="4"/>
        </w:numPr>
        <w:tabs>
          <w:tab w:val="clear" w:pos="4380"/>
          <w:tab w:val="left" w:pos="993"/>
        </w:tabs>
        <w:ind w:left="426" w:hanging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>спортивно-оздоровительное направление;</w:t>
      </w:r>
    </w:p>
    <w:p w:rsidR="005757E0" w:rsidRPr="000D0CCC" w:rsidRDefault="005757E0" w:rsidP="005757E0">
      <w:pPr>
        <w:numPr>
          <w:ilvl w:val="0"/>
          <w:numId w:val="4"/>
        </w:numPr>
        <w:tabs>
          <w:tab w:val="clear" w:pos="4380"/>
          <w:tab w:val="left" w:pos="993"/>
        </w:tabs>
        <w:ind w:left="426" w:hanging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 xml:space="preserve">учебно-воспитательное направление. </w:t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 xml:space="preserve">Каждое из выбранных направлений призвано  влиять на уровень социальной адаптации участниц лагеря. </w:t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</w:p>
    <w:p w:rsidR="005757E0" w:rsidRPr="000D0CCC" w:rsidRDefault="005757E0" w:rsidP="005757E0">
      <w:pPr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proofErr w:type="gramStart"/>
      <w:r w:rsidRPr="000D0CCC">
        <w:rPr>
          <w:b/>
          <w:sz w:val="24"/>
          <w:szCs w:val="24"/>
        </w:rPr>
        <w:t>Социально-психологическое направление</w:t>
      </w:r>
      <w:r w:rsidRPr="000D0CCC">
        <w:rPr>
          <w:sz w:val="24"/>
          <w:szCs w:val="24"/>
        </w:rPr>
        <w:t xml:space="preserve"> включает в себя мероприятия, нацеленные на формирование у девушек адекватной самооценки, помогающие построению желаемых жизненных перспектив и развитию умений и навыков, необходимых для их реализации,   способствующие формированию </w:t>
      </w:r>
      <w:r w:rsidRPr="000D0CCC">
        <w:rPr>
          <w:bCs/>
          <w:sz w:val="24"/>
          <w:szCs w:val="24"/>
        </w:rPr>
        <w:t>мотивации к планированию семьи,</w:t>
      </w:r>
      <w:r w:rsidRPr="000D0CCC">
        <w:rPr>
          <w:sz w:val="24"/>
          <w:szCs w:val="24"/>
        </w:rPr>
        <w:t xml:space="preserve"> а также знаний и умений по сохранению женского здоровья. </w:t>
      </w:r>
      <w:proofErr w:type="gramEnd"/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>Запланированные к проведению в 2016 году мероприятия имеют форму социально-психологического тренинга и посвящены следующим темам: «Активная жизненная позиция», «Профессиональное самоопределение», «Женское здоровье», «Развитие женственности».</w:t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</w:p>
    <w:p w:rsidR="005757E0" w:rsidRPr="000D0CCC" w:rsidRDefault="005757E0" w:rsidP="005757E0">
      <w:pPr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0D0CCC">
        <w:rPr>
          <w:b/>
          <w:sz w:val="24"/>
          <w:szCs w:val="24"/>
        </w:rPr>
        <w:t>Творческое направление</w:t>
      </w:r>
      <w:r w:rsidRPr="000D0CCC">
        <w:rPr>
          <w:sz w:val="24"/>
          <w:szCs w:val="24"/>
        </w:rPr>
        <w:t xml:space="preserve"> представлено мероприятиями, имеющими цель - повышение творческого потенциала участниц. В числе запланированных для проведения в 2016 году мастер-классы прикладного характера «Скрапбукинг», «Валяние», «Ароматные саше», «Славянские куклы», «Прически», «Вокал» и другие.</w:t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</w:p>
    <w:p w:rsidR="005757E0" w:rsidRPr="000D0CCC" w:rsidRDefault="005757E0" w:rsidP="005757E0">
      <w:pPr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0D0CCC">
        <w:rPr>
          <w:b/>
          <w:sz w:val="24"/>
          <w:szCs w:val="24"/>
        </w:rPr>
        <w:t>Спортивно-оздоровительное направление</w:t>
      </w:r>
      <w:r w:rsidRPr="000D0CCC">
        <w:rPr>
          <w:sz w:val="24"/>
          <w:szCs w:val="24"/>
        </w:rPr>
        <w:t xml:space="preserve"> имеет целью формирование осознанного положительного отношения к здоровому образу жизни через участие в различных спортивных мероприятиях, таких как запланированные на 2016 год «Взятие города», «Большой спортивный фестиваль»,  «Веревочный курс».</w:t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</w:p>
    <w:p w:rsidR="005757E0" w:rsidRPr="000D0CCC" w:rsidRDefault="005757E0" w:rsidP="005757E0">
      <w:pPr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0D0CCC">
        <w:rPr>
          <w:b/>
          <w:sz w:val="24"/>
          <w:szCs w:val="24"/>
        </w:rPr>
        <w:t>Учебно-воспитательное направление</w:t>
      </w:r>
      <w:r w:rsidRPr="000D0CCC">
        <w:rPr>
          <w:sz w:val="24"/>
          <w:szCs w:val="24"/>
        </w:rPr>
        <w:t xml:space="preserve"> представлено мероприятиями, которые призваны создать благоприятные социальные условия для снижения негативных последствий трудной жизненной ситуации, в которой находятся девушки, создать предпосылки для выстраивания  ими конструктивного взаимодействия </w:t>
      </w:r>
      <w:proofErr w:type="gramStart"/>
      <w:r w:rsidRPr="000D0CCC">
        <w:rPr>
          <w:sz w:val="24"/>
          <w:szCs w:val="24"/>
        </w:rPr>
        <w:t>со</w:t>
      </w:r>
      <w:proofErr w:type="gramEnd"/>
      <w:r w:rsidRPr="000D0CCC">
        <w:rPr>
          <w:sz w:val="24"/>
          <w:szCs w:val="24"/>
        </w:rPr>
        <w:t xml:space="preserve"> взрослыми и сверстниками, способствуя позитивным изменениям в эмоционально-волевой сфере  девушек. В числе таких мероприятий игры на командообразование, «Квест» с загадками, Фестиваль воздушных змеев, «Дружилки», «Лесные нимфы», организация «Десанта чистоты», «Тематическое дефиле в нарядах» и другие. </w:t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 xml:space="preserve">В рамках деятельности лагеря помимо групповых форм работы планируется проводить индивидуальные консультации. </w:t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>Все задачи социально-психологического и педагогического характера, которые ставятся перед организаторами лагеря, решаются с помощью методических инструментов, которыми обладают специалисты  ГУ ЯО «ЯОМИЦ», являясь разработчиками уникальных методических продуктов, прошедших экспертизу и отвечающих требованиям, предъявляемым к социально-психологической работе с молодежью.</w:t>
      </w:r>
    </w:p>
    <w:p w:rsidR="005757E0" w:rsidRDefault="005757E0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3A397E" w:rsidRDefault="003A397E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3A397E" w:rsidRDefault="003A397E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D731C9" w:rsidRDefault="00D731C9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D731C9" w:rsidRDefault="00D731C9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D731C9" w:rsidRDefault="00D731C9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D731C9" w:rsidRPr="000D0CCC" w:rsidRDefault="00D731C9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  <w:bookmarkStart w:id="0" w:name="_GoBack"/>
      <w:bookmarkEnd w:id="0"/>
    </w:p>
    <w:p w:rsidR="005757E0" w:rsidRPr="000D0CCC" w:rsidRDefault="005757E0" w:rsidP="006C18C6">
      <w:pPr>
        <w:spacing w:after="200" w:line="276" w:lineRule="auto"/>
        <w:ind w:firstLine="0"/>
        <w:rPr>
          <w:b/>
          <w:sz w:val="24"/>
          <w:szCs w:val="24"/>
        </w:rPr>
      </w:pPr>
      <w:r w:rsidRPr="000D0CCC">
        <w:rPr>
          <w:b/>
          <w:sz w:val="24"/>
          <w:szCs w:val="24"/>
        </w:rPr>
        <w:lastRenderedPageBreak/>
        <w:t xml:space="preserve">План проведения смены </w:t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  <w:r w:rsidRPr="000D0CCC">
        <w:rPr>
          <w:b/>
          <w:sz w:val="24"/>
          <w:szCs w:val="24"/>
        </w:rPr>
        <w:t xml:space="preserve">День заезда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8048"/>
      </w:tblGrid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до 12.00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Заезд на базу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12:00 - 13:00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Размещение в корпусе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13:00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Обед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14:00 - 14:30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Общий сбор участников лагеря, организационное собрание.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14:45 - 15:45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Отрядная работа (Знакомство)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16:00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Полдник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16:30 -18:45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Общелагерное мероприятие: открытие смены, общее знакомство с элементами командообразования.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19:00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Ужин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20:00 - 21:30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Дискотека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21:45 - 22:15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Рефлексия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22:30 - 23:00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Подготовка ко сну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23:00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Отбой</w:t>
            </w:r>
          </w:p>
        </w:tc>
      </w:tr>
    </w:tbl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  <w:r w:rsidRPr="000D0CCC">
        <w:rPr>
          <w:b/>
          <w:sz w:val="24"/>
          <w:szCs w:val="24"/>
        </w:rPr>
        <w:t xml:space="preserve">Основные дни проведения смены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8048"/>
      </w:tblGrid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8:00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Подъем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8:15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Зарядка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9:00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Завтрак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9:45 - 12:45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 xml:space="preserve">Семинары-тренинги 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13:00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Обед</w:t>
            </w:r>
          </w:p>
        </w:tc>
      </w:tr>
      <w:tr w:rsidR="005757E0" w:rsidRPr="000D0CCC" w:rsidTr="00E36181">
        <w:trPr>
          <w:trHeight w:val="297"/>
        </w:trPr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14:00 - 15:45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Творческие мастерские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16:00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Полдник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16:30 -17:30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Работа спортивных площадок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17:45 - 18:45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Вечернее мероприятие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19:00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Ужин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20:00 - 21:30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Дискотека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21:45 - 22:15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Рефлексия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22:30 - 23:00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Подготовка ко сну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23:00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Отбой</w:t>
            </w:r>
          </w:p>
        </w:tc>
      </w:tr>
    </w:tbl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b/>
          <w:sz w:val="24"/>
          <w:szCs w:val="24"/>
        </w:rPr>
      </w:pPr>
      <w:r w:rsidRPr="000D0CCC">
        <w:rPr>
          <w:b/>
          <w:sz w:val="24"/>
          <w:szCs w:val="24"/>
        </w:rPr>
        <w:t>День отъезда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8048"/>
      </w:tblGrid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8:30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Подъем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9:00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Завтрак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9:45 - 11:15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Сборы, сдача комнат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11:30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Подведение итогов лагеря, вручение сертификатов и дипломов участницам, сувениров, закрытие смены</w:t>
            </w:r>
          </w:p>
        </w:tc>
      </w:tr>
      <w:tr w:rsidR="005757E0" w:rsidRPr="000D0CCC" w:rsidTr="00E36181">
        <w:tc>
          <w:tcPr>
            <w:tcW w:w="1233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12:30</w:t>
            </w:r>
          </w:p>
        </w:tc>
        <w:tc>
          <w:tcPr>
            <w:tcW w:w="3767" w:type="pct"/>
          </w:tcPr>
          <w:p w:rsidR="005757E0" w:rsidRPr="000D0CCC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0D0CCC">
              <w:rPr>
                <w:sz w:val="24"/>
                <w:szCs w:val="24"/>
              </w:rPr>
              <w:t>Отъезд</w:t>
            </w:r>
          </w:p>
        </w:tc>
      </w:tr>
    </w:tbl>
    <w:p w:rsidR="005757E0" w:rsidRPr="000D0CCC" w:rsidRDefault="005757E0" w:rsidP="009805D4">
      <w:pPr>
        <w:tabs>
          <w:tab w:val="left" w:pos="709"/>
        </w:tabs>
        <w:ind w:firstLine="426"/>
        <w:jc w:val="both"/>
        <w:rPr>
          <w:sz w:val="24"/>
          <w:szCs w:val="24"/>
        </w:rPr>
      </w:pPr>
    </w:p>
    <w:p w:rsidR="005757E0" w:rsidRPr="000D0CCC" w:rsidRDefault="005757E0">
      <w:pPr>
        <w:spacing w:after="200" w:line="276" w:lineRule="auto"/>
        <w:ind w:firstLine="0"/>
        <w:rPr>
          <w:sz w:val="24"/>
          <w:szCs w:val="24"/>
        </w:rPr>
      </w:pPr>
      <w:r w:rsidRPr="000D0CCC">
        <w:rPr>
          <w:sz w:val="24"/>
          <w:szCs w:val="24"/>
        </w:rPr>
        <w:br w:type="page"/>
      </w:r>
    </w:p>
    <w:p w:rsidR="000D0CCC" w:rsidRDefault="000D0CCC" w:rsidP="006C18C6">
      <w:pPr>
        <w:tabs>
          <w:tab w:val="left" w:pos="709"/>
        </w:tabs>
        <w:ind w:firstLine="426"/>
        <w:rPr>
          <w:rFonts w:cs="Times New Roman"/>
          <w:b/>
          <w:sz w:val="24"/>
          <w:szCs w:val="24"/>
        </w:rPr>
      </w:pPr>
    </w:p>
    <w:p w:rsidR="006C18C6" w:rsidRPr="000D0CCC" w:rsidRDefault="0030373B" w:rsidP="000D0CCC">
      <w:pPr>
        <w:tabs>
          <w:tab w:val="left" w:pos="709"/>
        </w:tabs>
        <w:ind w:firstLine="426"/>
        <w:jc w:val="center"/>
        <w:rPr>
          <w:rFonts w:cs="Times New Roman"/>
          <w:b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t xml:space="preserve">Этапы реализации проекта </w:t>
      </w:r>
      <w:r w:rsidR="006C18C6" w:rsidRPr="000D0CCC">
        <w:rPr>
          <w:rFonts w:cs="Times New Roman"/>
          <w:b/>
          <w:sz w:val="24"/>
          <w:szCs w:val="24"/>
        </w:rPr>
        <w:t xml:space="preserve">и </w:t>
      </w:r>
      <w:proofErr w:type="gramStart"/>
      <w:r w:rsidR="006C18C6" w:rsidRPr="000D0CCC">
        <w:rPr>
          <w:rFonts w:cs="Times New Roman"/>
          <w:b/>
          <w:sz w:val="24"/>
          <w:szCs w:val="24"/>
        </w:rPr>
        <w:t>контроль за</w:t>
      </w:r>
      <w:proofErr w:type="gramEnd"/>
      <w:r w:rsidR="006C18C6" w:rsidRPr="000D0CCC">
        <w:rPr>
          <w:rFonts w:cs="Times New Roman"/>
          <w:b/>
          <w:sz w:val="24"/>
          <w:szCs w:val="24"/>
        </w:rPr>
        <w:t xml:space="preserve"> ходом реализации</w:t>
      </w:r>
    </w:p>
    <w:p w:rsidR="006C18C6" w:rsidRPr="000D0CCC" w:rsidRDefault="006C18C6" w:rsidP="006C18C6">
      <w:pPr>
        <w:tabs>
          <w:tab w:val="left" w:pos="709"/>
        </w:tabs>
        <w:ind w:firstLine="426"/>
        <w:rPr>
          <w:sz w:val="24"/>
          <w:szCs w:val="24"/>
        </w:rPr>
      </w:pP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  <w:r w:rsidRPr="000D0CCC">
        <w:rPr>
          <w:rFonts w:cs="Times New Roman"/>
          <w:i/>
          <w:sz w:val="24"/>
          <w:szCs w:val="24"/>
        </w:rPr>
        <w:t xml:space="preserve">1. Подготовительный этап: 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ГУ ЯО «ЯОМИЦ»: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разработка концепции и содержательного наполнения смены;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формирование оргкомитета лагеря;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поиск партнеров;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общая координация проекта.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ТКДН МО ЯО: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информирование потенциальных участниц, формирование списков участниц лагеря от муниципальных образований области.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  <w:r w:rsidRPr="000D0CCC">
        <w:rPr>
          <w:rFonts w:cs="Times New Roman"/>
          <w:i/>
          <w:sz w:val="24"/>
          <w:szCs w:val="24"/>
        </w:rPr>
        <w:t>2. Основной этап: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ГУ ЯО «ЯОМИЦ»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реализация программы, включая материально-техническое обеспечение;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проведение тренингов и обучающих занятий в лагере;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индивидуальное консультирование участниц;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проведение занятий, в том числе творческих мастерских, спортивных площадок;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обеспечение досуговой программы.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i/>
          <w:sz w:val="24"/>
          <w:szCs w:val="24"/>
        </w:rPr>
      </w:pPr>
      <w:r w:rsidRPr="000D0CCC">
        <w:rPr>
          <w:rFonts w:cs="Times New Roman"/>
          <w:i/>
          <w:sz w:val="24"/>
          <w:szCs w:val="24"/>
        </w:rPr>
        <w:t>3. Заключительный этап: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ТКДН МО ЯО: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сопровождение участниц после возвращения в муниципальные районы;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работа с семьями участниц лагеря;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привлечение участниц к деятельности молодежных общественных организаций, реализации программ социальных учреждений молодежи в муниципальных районах;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ГУ ЯО «ЯОМИЦ»: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консультирование участниц (по запросу);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информационное сопровождение в социальной сети «Вконтакте»;</w:t>
      </w:r>
    </w:p>
    <w:p w:rsidR="00037E79" w:rsidRPr="000D0CCC" w:rsidRDefault="00037E79" w:rsidP="00037E79">
      <w:pPr>
        <w:tabs>
          <w:tab w:val="left" w:pos="709"/>
        </w:tabs>
        <w:ind w:firstLine="426"/>
        <w:jc w:val="both"/>
        <w:rPr>
          <w:rFonts w:cs="Times New Roman"/>
          <w:sz w:val="24"/>
          <w:szCs w:val="24"/>
        </w:rPr>
      </w:pPr>
      <w:r w:rsidRPr="000D0CCC">
        <w:rPr>
          <w:rFonts w:cs="Times New Roman"/>
          <w:sz w:val="24"/>
          <w:szCs w:val="24"/>
        </w:rPr>
        <w:t>- анализ обратной связи от участниц и членов комиссий по делам несовершеннолетних.</w:t>
      </w:r>
    </w:p>
    <w:p w:rsidR="00037E79" w:rsidRPr="000D0CCC" w:rsidRDefault="00037E79">
      <w:pPr>
        <w:spacing w:after="200" w:line="276" w:lineRule="auto"/>
        <w:ind w:firstLine="0"/>
        <w:rPr>
          <w:sz w:val="24"/>
          <w:szCs w:val="24"/>
        </w:rPr>
      </w:pPr>
    </w:p>
    <w:p w:rsidR="00037E79" w:rsidRPr="000D0CCC" w:rsidRDefault="00037E79">
      <w:pPr>
        <w:spacing w:after="200" w:line="276" w:lineRule="auto"/>
        <w:ind w:firstLine="0"/>
        <w:rPr>
          <w:sz w:val="24"/>
          <w:szCs w:val="24"/>
        </w:rPr>
      </w:pPr>
      <w:r w:rsidRPr="000D0CCC">
        <w:rPr>
          <w:sz w:val="24"/>
          <w:szCs w:val="24"/>
        </w:rPr>
        <w:br w:type="page"/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rFonts w:cs="Times New Roman"/>
          <w:b/>
          <w:sz w:val="24"/>
          <w:szCs w:val="24"/>
        </w:rPr>
      </w:pPr>
      <w:r w:rsidRPr="000D0CCC">
        <w:rPr>
          <w:rFonts w:cs="Times New Roman"/>
          <w:b/>
          <w:sz w:val="24"/>
          <w:szCs w:val="24"/>
        </w:rPr>
        <w:lastRenderedPageBreak/>
        <w:t>Ожидаемый эффект от реализации проекта с указанием измеримых показателей результата, в том числе за счет средств областного бюджета</w:t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>По итогам участия девушек в программе лагеря ожидается:</w:t>
      </w:r>
    </w:p>
    <w:p w:rsidR="005757E0" w:rsidRPr="000D0CCC" w:rsidRDefault="005757E0" w:rsidP="005757E0">
      <w:pPr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 w:rsidRPr="000D0CCC">
        <w:rPr>
          <w:sz w:val="24"/>
          <w:szCs w:val="24"/>
        </w:rPr>
        <w:t>Повышение уровня самосознания участниц лагеря в отношении построения жизненных перспектив.</w:t>
      </w:r>
    </w:p>
    <w:p w:rsidR="005757E0" w:rsidRPr="000D0CCC" w:rsidRDefault="005757E0" w:rsidP="005757E0">
      <w:pPr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 w:rsidRPr="000D0CCC">
        <w:rPr>
          <w:sz w:val="24"/>
          <w:szCs w:val="24"/>
        </w:rPr>
        <w:t>Повышение уровня мотивации девушек к здоровому образу жизни.</w:t>
      </w:r>
    </w:p>
    <w:p w:rsidR="005757E0" w:rsidRPr="000D0CCC" w:rsidRDefault="005757E0" w:rsidP="005757E0">
      <w:pPr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 w:rsidRPr="000D0CCC">
        <w:rPr>
          <w:sz w:val="24"/>
          <w:szCs w:val="24"/>
        </w:rPr>
        <w:t>Повышение ответственности в отношении создания семьи и рождения детей.</w:t>
      </w:r>
    </w:p>
    <w:p w:rsidR="002A665F" w:rsidRPr="00F36680" w:rsidRDefault="002A665F" w:rsidP="002A665F">
      <w:pPr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 w:rsidRPr="00F36680">
        <w:rPr>
          <w:sz w:val="24"/>
          <w:szCs w:val="24"/>
        </w:rPr>
        <w:t>Повышение уровня готовности девушек к профессиональному самоопределению.</w:t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0D0CCC">
        <w:rPr>
          <w:sz w:val="24"/>
          <w:szCs w:val="24"/>
        </w:rPr>
        <w:t>В качестве критериев эффективности программы лагеря приняты показатели динамики информированности, динамики мотивации и удовлетворенности.</w:t>
      </w:r>
    </w:p>
    <w:p w:rsidR="005757E0" w:rsidRPr="000D0CCC" w:rsidRDefault="005757E0" w:rsidP="005757E0">
      <w:pPr>
        <w:tabs>
          <w:tab w:val="left" w:pos="709"/>
        </w:tabs>
        <w:ind w:firstLine="426"/>
        <w:jc w:val="both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5757E0" w:rsidRPr="00F36680" w:rsidTr="00F36680">
        <w:trPr>
          <w:jc w:val="center"/>
        </w:trPr>
        <w:tc>
          <w:tcPr>
            <w:tcW w:w="3473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b/>
                <w:sz w:val="22"/>
                <w:szCs w:val="24"/>
              </w:rPr>
            </w:pPr>
            <w:r w:rsidRPr="00F36680">
              <w:rPr>
                <w:b/>
                <w:sz w:val="22"/>
                <w:szCs w:val="24"/>
              </w:rPr>
              <w:t>Критерий оценки</w:t>
            </w:r>
          </w:p>
        </w:tc>
        <w:tc>
          <w:tcPr>
            <w:tcW w:w="3473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b/>
                <w:sz w:val="22"/>
                <w:szCs w:val="24"/>
              </w:rPr>
            </w:pPr>
            <w:r w:rsidRPr="00F36680">
              <w:rPr>
                <w:b/>
                <w:sz w:val="22"/>
                <w:szCs w:val="24"/>
              </w:rPr>
              <w:t>Инструментарий / метод диагностики</w:t>
            </w:r>
          </w:p>
        </w:tc>
        <w:tc>
          <w:tcPr>
            <w:tcW w:w="3474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b/>
                <w:sz w:val="22"/>
                <w:szCs w:val="24"/>
              </w:rPr>
            </w:pPr>
            <w:r w:rsidRPr="00F36680">
              <w:rPr>
                <w:b/>
                <w:sz w:val="22"/>
                <w:szCs w:val="24"/>
              </w:rPr>
              <w:t>Ожидаемый результат</w:t>
            </w:r>
          </w:p>
        </w:tc>
      </w:tr>
      <w:tr w:rsidR="005757E0" w:rsidRPr="00F36680" w:rsidTr="00F36680">
        <w:trPr>
          <w:jc w:val="center"/>
        </w:trPr>
        <w:tc>
          <w:tcPr>
            <w:tcW w:w="3473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 xml:space="preserve">Динамика информированности о факторах, влияющих </w:t>
            </w:r>
            <w:proofErr w:type="gramStart"/>
            <w:r w:rsidRPr="00F36680">
              <w:rPr>
                <w:sz w:val="22"/>
                <w:szCs w:val="24"/>
              </w:rPr>
              <w:t>на</w:t>
            </w:r>
            <w:proofErr w:type="gramEnd"/>
            <w:r w:rsidRPr="00F36680">
              <w:rPr>
                <w:sz w:val="22"/>
                <w:szCs w:val="24"/>
              </w:rPr>
              <w:t>:</w:t>
            </w:r>
          </w:p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- успешную реализацию жизненных целей, в т.ч. создание семьи, рождение детей, построение карьеры и т.д.;</w:t>
            </w:r>
          </w:p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- здоровье, в т.ч. репродуктивное;</w:t>
            </w:r>
          </w:p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- формирование позитивного образа «Я».</w:t>
            </w:r>
          </w:p>
        </w:tc>
        <w:tc>
          <w:tcPr>
            <w:tcW w:w="3473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1. Оценка исходного уровня информированности участниц (день 1);</w:t>
            </w:r>
          </w:p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2. Оценка итогового уровня информированности участниц (день 8);</w:t>
            </w:r>
          </w:p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3. Вычисление динамики информированности, произошедшей за период проведения лагеря.</w:t>
            </w:r>
          </w:p>
        </w:tc>
        <w:tc>
          <w:tcPr>
            <w:tcW w:w="3474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Положительная динамика информированности от 10 до 30 %.</w:t>
            </w:r>
          </w:p>
        </w:tc>
      </w:tr>
      <w:tr w:rsidR="005757E0" w:rsidRPr="00F36680" w:rsidTr="00F36680">
        <w:trPr>
          <w:jc w:val="center"/>
        </w:trPr>
        <w:tc>
          <w:tcPr>
            <w:tcW w:w="3473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Динамика мотивации:</w:t>
            </w:r>
          </w:p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- к ведению здорового образа жизни;</w:t>
            </w:r>
          </w:p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 xml:space="preserve">- к отказу от вредных привычек и деструктивных форм поведения в пользу социально-одобряемых форм активности. </w:t>
            </w:r>
          </w:p>
        </w:tc>
        <w:tc>
          <w:tcPr>
            <w:tcW w:w="3473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1. Оценка исходного уровня мотивации участниц (день 1);</w:t>
            </w:r>
          </w:p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2. Оценка итогового уровня мотивации участниц (день 8);</w:t>
            </w:r>
          </w:p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3. Вычисление динамики мотивации, произошедшей за период проведения лагеря.</w:t>
            </w:r>
          </w:p>
        </w:tc>
        <w:tc>
          <w:tcPr>
            <w:tcW w:w="3474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Положительная динамика мотивации от 10 до 30 %.</w:t>
            </w:r>
          </w:p>
        </w:tc>
      </w:tr>
      <w:tr w:rsidR="005757E0" w:rsidRPr="00F36680" w:rsidTr="00F36680">
        <w:trPr>
          <w:jc w:val="center"/>
        </w:trPr>
        <w:tc>
          <w:tcPr>
            <w:tcW w:w="3473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Удовлетворенность участниц различными аспектами функционирования лагеря (программа, условия проживания, питания, работа организационного комитета).</w:t>
            </w:r>
          </w:p>
        </w:tc>
        <w:tc>
          <w:tcPr>
            <w:tcW w:w="3473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Опрос участниц (день 8) при помощи анкеты обратной связи</w:t>
            </w:r>
          </w:p>
        </w:tc>
        <w:tc>
          <w:tcPr>
            <w:tcW w:w="3474" w:type="dxa"/>
          </w:tcPr>
          <w:p w:rsidR="005757E0" w:rsidRPr="00F36680" w:rsidRDefault="005757E0" w:rsidP="005757E0">
            <w:pPr>
              <w:tabs>
                <w:tab w:val="left" w:pos="709"/>
              </w:tabs>
              <w:ind w:firstLine="426"/>
              <w:jc w:val="both"/>
              <w:rPr>
                <w:sz w:val="22"/>
                <w:szCs w:val="24"/>
              </w:rPr>
            </w:pPr>
            <w:r w:rsidRPr="00F36680">
              <w:rPr>
                <w:sz w:val="22"/>
                <w:szCs w:val="24"/>
              </w:rPr>
              <w:t>7-10 баллов</w:t>
            </w:r>
          </w:p>
        </w:tc>
      </w:tr>
    </w:tbl>
    <w:p w:rsidR="005757E0" w:rsidRPr="000D0CCC" w:rsidRDefault="005757E0">
      <w:pPr>
        <w:spacing w:after="200" w:line="276" w:lineRule="auto"/>
        <w:ind w:firstLine="0"/>
        <w:rPr>
          <w:sz w:val="24"/>
          <w:szCs w:val="24"/>
          <w:highlight w:val="yellow"/>
        </w:rPr>
      </w:pPr>
    </w:p>
    <w:sectPr w:rsidR="005757E0" w:rsidRPr="000D0CCC" w:rsidSect="00D731C9">
      <w:headerReference w:type="default" r:id="rId10"/>
      <w:pgSz w:w="11906" w:h="16838"/>
      <w:pgMar w:top="720" w:right="720" w:bottom="720" w:left="720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69" w:rsidRDefault="00162369" w:rsidP="005757E0">
      <w:r>
        <w:separator/>
      </w:r>
    </w:p>
  </w:endnote>
  <w:endnote w:type="continuationSeparator" w:id="0">
    <w:p w:rsidR="00162369" w:rsidRDefault="00162369" w:rsidP="0057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69" w:rsidRDefault="00162369" w:rsidP="005757E0">
      <w:r>
        <w:separator/>
      </w:r>
    </w:p>
  </w:footnote>
  <w:footnote w:type="continuationSeparator" w:id="0">
    <w:p w:rsidR="00162369" w:rsidRDefault="00162369" w:rsidP="0057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747410"/>
      <w:docPartObj>
        <w:docPartGallery w:val="Page Numbers (Top of Page)"/>
        <w:docPartUnique/>
      </w:docPartObj>
    </w:sdtPr>
    <w:sdtContent>
      <w:p w:rsidR="00D731C9" w:rsidRDefault="00D731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148C" w:rsidRDefault="001E14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0096"/>
    <w:multiLevelType w:val="hybridMultilevel"/>
    <w:tmpl w:val="6F966AFC"/>
    <w:lvl w:ilvl="0" w:tplc="DE945B9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082DEC"/>
    <w:multiLevelType w:val="hybridMultilevel"/>
    <w:tmpl w:val="7ED2B51A"/>
    <w:lvl w:ilvl="0" w:tplc="61A08D7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032ECC"/>
    <w:multiLevelType w:val="hybridMultilevel"/>
    <w:tmpl w:val="56A8D87A"/>
    <w:lvl w:ilvl="0" w:tplc="C1B2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480123"/>
    <w:multiLevelType w:val="hybridMultilevel"/>
    <w:tmpl w:val="A5CAA52C"/>
    <w:lvl w:ilvl="0" w:tplc="26EA2E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D2C13"/>
    <w:multiLevelType w:val="hybridMultilevel"/>
    <w:tmpl w:val="45F2D7EE"/>
    <w:lvl w:ilvl="0" w:tplc="7B3E68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D5A4897"/>
    <w:multiLevelType w:val="hybridMultilevel"/>
    <w:tmpl w:val="14AEC172"/>
    <w:lvl w:ilvl="0" w:tplc="BECC18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D1D99"/>
    <w:multiLevelType w:val="hybridMultilevel"/>
    <w:tmpl w:val="726E705E"/>
    <w:lvl w:ilvl="0" w:tplc="7B3E68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6BF1947"/>
    <w:multiLevelType w:val="hybridMultilevel"/>
    <w:tmpl w:val="CAD6007E"/>
    <w:lvl w:ilvl="0" w:tplc="A64ACF80">
      <w:start w:val="1"/>
      <w:numFmt w:val="bullet"/>
      <w:lvlText w:val="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4BD"/>
    <w:rsid w:val="0000776E"/>
    <w:rsid w:val="00025CC4"/>
    <w:rsid w:val="000279FF"/>
    <w:rsid w:val="0003625B"/>
    <w:rsid w:val="00037E79"/>
    <w:rsid w:val="0007262E"/>
    <w:rsid w:val="0008465B"/>
    <w:rsid w:val="00091423"/>
    <w:rsid w:val="000D0CCC"/>
    <w:rsid w:val="000D7FF4"/>
    <w:rsid w:val="000F0D49"/>
    <w:rsid w:val="00105D52"/>
    <w:rsid w:val="00110353"/>
    <w:rsid w:val="00114D53"/>
    <w:rsid w:val="001176F8"/>
    <w:rsid w:val="00122FF4"/>
    <w:rsid w:val="00162369"/>
    <w:rsid w:val="001762BD"/>
    <w:rsid w:val="00191CB8"/>
    <w:rsid w:val="001B1AAB"/>
    <w:rsid w:val="001B3BCB"/>
    <w:rsid w:val="001C5271"/>
    <w:rsid w:val="001D0F4F"/>
    <w:rsid w:val="001E148C"/>
    <w:rsid w:val="001E7212"/>
    <w:rsid w:val="00210AFD"/>
    <w:rsid w:val="002235F4"/>
    <w:rsid w:val="00223EF0"/>
    <w:rsid w:val="00240BC3"/>
    <w:rsid w:val="00263E11"/>
    <w:rsid w:val="00277D8D"/>
    <w:rsid w:val="0028242C"/>
    <w:rsid w:val="002908AA"/>
    <w:rsid w:val="002A665F"/>
    <w:rsid w:val="002E4C10"/>
    <w:rsid w:val="0030373B"/>
    <w:rsid w:val="00311064"/>
    <w:rsid w:val="003252F8"/>
    <w:rsid w:val="00344369"/>
    <w:rsid w:val="0035258B"/>
    <w:rsid w:val="00381259"/>
    <w:rsid w:val="003A16C3"/>
    <w:rsid w:val="003A397E"/>
    <w:rsid w:val="003B1B0D"/>
    <w:rsid w:val="003C0061"/>
    <w:rsid w:val="003F3034"/>
    <w:rsid w:val="003F7399"/>
    <w:rsid w:val="004561ED"/>
    <w:rsid w:val="004904CD"/>
    <w:rsid w:val="004A1BA1"/>
    <w:rsid w:val="004D0ACE"/>
    <w:rsid w:val="004F5773"/>
    <w:rsid w:val="005035B2"/>
    <w:rsid w:val="00512095"/>
    <w:rsid w:val="0052345B"/>
    <w:rsid w:val="0052746A"/>
    <w:rsid w:val="005302B6"/>
    <w:rsid w:val="005320D9"/>
    <w:rsid w:val="00547F4C"/>
    <w:rsid w:val="00566587"/>
    <w:rsid w:val="005757E0"/>
    <w:rsid w:val="00576FA7"/>
    <w:rsid w:val="005A19B9"/>
    <w:rsid w:val="005B5C9F"/>
    <w:rsid w:val="005C2441"/>
    <w:rsid w:val="005D0900"/>
    <w:rsid w:val="00614C7C"/>
    <w:rsid w:val="00653BF0"/>
    <w:rsid w:val="006571E3"/>
    <w:rsid w:val="006621EA"/>
    <w:rsid w:val="0067109C"/>
    <w:rsid w:val="0067617F"/>
    <w:rsid w:val="0068503C"/>
    <w:rsid w:val="006C18C6"/>
    <w:rsid w:val="006D09C0"/>
    <w:rsid w:val="006E119B"/>
    <w:rsid w:val="00737637"/>
    <w:rsid w:val="007759B2"/>
    <w:rsid w:val="007E3D0C"/>
    <w:rsid w:val="007E3FC6"/>
    <w:rsid w:val="007F32E3"/>
    <w:rsid w:val="00810CDC"/>
    <w:rsid w:val="008228A6"/>
    <w:rsid w:val="008428FF"/>
    <w:rsid w:val="00852B80"/>
    <w:rsid w:val="00861F7C"/>
    <w:rsid w:val="00883DF5"/>
    <w:rsid w:val="00893FE9"/>
    <w:rsid w:val="008E12BA"/>
    <w:rsid w:val="008F0955"/>
    <w:rsid w:val="009049F6"/>
    <w:rsid w:val="009119C6"/>
    <w:rsid w:val="00932CE0"/>
    <w:rsid w:val="00956A39"/>
    <w:rsid w:val="00966620"/>
    <w:rsid w:val="0097014B"/>
    <w:rsid w:val="009805D4"/>
    <w:rsid w:val="00981F31"/>
    <w:rsid w:val="009824A6"/>
    <w:rsid w:val="00994D5B"/>
    <w:rsid w:val="009A74BD"/>
    <w:rsid w:val="009C4010"/>
    <w:rsid w:val="009D37FE"/>
    <w:rsid w:val="009D4227"/>
    <w:rsid w:val="009F23B2"/>
    <w:rsid w:val="00A012FE"/>
    <w:rsid w:val="00A1607F"/>
    <w:rsid w:val="00A25A0E"/>
    <w:rsid w:val="00A43226"/>
    <w:rsid w:val="00A4623E"/>
    <w:rsid w:val="00A47B99"/>
    <w:rsid w:val="00A5443A"/>
    <w:rsid w:val="00A55A12"/>
    <w:rsid w:val="00AD65CF"/>
    <w:rsid w:val="00AE72BD"/>
    <w:rsid w:val="00AE77AA"/>
    <w:rsid w:val="00AF0FA2"/>
    <w:rsid w:val="00B00EAB"/>
    <w:rsid w:val="00B32197"/>
    <w:rsid w:val="00B430D7"/>
    <w:rsid w:val="00B44869"/>
    <w:rsid w:val="00B746AB"/>
    <w:rsid w:val="00B8255B"/>
    <w:rsid w:val="00B861EC"/>
    <w:rsid w:val="00B92749"/>
    <w:rsid w:val="00BA0102"/>
    <w:rsid w:val="00BA4B4A"/>
    <w:rsid w:val="00BA5309"/>
    <w:rsid w:val="00BB731C"/>
    <w:rsid w:val="00BE6930"/>
    <w:rsid w:val="00C44A61"/>
    <w:rsid w:val="00CF3D76"/>
    <w:rsid w:val="00CF4643"/>
    <w:rsid w:val="00CF75D1"/>
    <w:rsid w:val="00D03795"/>
    <w:rsid w:val="00D5056F"/>
    <w:rsid w:val="00D731C9"/>
    <w:rsid w:val="00D9078C"/>
    <w:rsid w:val="00DA11E3"/>
    <w:rsid w:val="00DB0AD3"/>
    <w:rsid w:val="00E30B08"/>
    <w:rsid w:val="00E36181"/>
    <w:rsid w:val="00E7456D"/>
    <w:rsid w:val="00ED0083"/>
    <w:rsid w:val="00EE3918"/>
    <w:rsid w:val="00EE5087"/>
    <w:rsid w:val="00EE7DF0"/>
    <w:rsid w:val="00F000E4"/>
    <w:rsid w:val="00F028AE"/>
    <w:rsid w:val="00F26BE9"/>
    <w:rsid w:val="00F36680"/>
    <w:rsid w:val="00F7534E"/>
    <w:rsid w:val="00F821CC"/>
    <w:rsid w:val="00FA3220"/>
    <w:rsid w:val="00FB0B4E"/>
    <w:rsid w:val="00F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B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9A74BD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74B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02B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A19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A19B9"/>
    <w:rPr>
      <w:rFonts w:ascii="Times New Roman" w:eastAsia="Times New Roman" w:hAnsi="Times New Roman" w:cs="Calibri"/>
      <w:sz w:val="28"/>
    </w:rPr>
  </w:style>
  <w:style w:type="character" w:styleId="a6">
    <w:name w:val="Hyperlink"/>
    <w:basedOn w:val="a0"/>
    <w:unhideWhenUsed/>
    <w:rsid w:val="005035B2"/>
    <w:rPr>
      <w:color w:val="0000FF"/>
      <w:u w:val="single"/>
    </w:rPr>
  </w:style>
  <w:style w:type="table" w:styleId="a7">
    <w:name w:val="Table Grid"/>
    <w:basedOn w:val="a1"/>
    <w:uiPriority w:val="59"/>
    <w:rsid w:val="0017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57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7E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5757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7E0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0D0C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CCC"/>
    <w:rPr>
      <w:rFonts w:ascii="Tahoma" w:eastAsia="Times New Roman" w:hAnsi="Tahoma" w:cs="Tahoma"/>
      <w:sz w:val="16"/>
      <w:szCs w:val="16"/>
    </w:rPr>
  </w:style>
  <w:style w:type="paragraph" w:customStyle="1" w:styleId="ae">
    <w:name w:val="Нормальный (таблица)"/>
    <w:basedOn w:val="a"/>
    <w:next w:val="a"/>
    <w:uiPriority w:val="99"/>
    <w:rsid w:val="00F36680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yaomic.yaro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YAOMIC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Надвикова Елена Сергеевна</cp:lastModifiedBy>
  <cp:revision>10</cp:revision>
  <dcterms:created xsi:type="dcterms:W3CDTF">2016-03-30T16:11:00Z</dcterms:created>
  <dcterms:modified xsi:type="dcterms:W3CDTF">2016-12-15T12:46:00Z</dcterms:modified>
</cp:coreProperties>
</file>